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DD" w:rsidRDefault="00F75D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5DDD" w:rsidRDefault="00F75DDD">
      <w:pPr>
        <w:pStyle w:val="ConsPlusNormal"/>
        <w:jc w:val="both"/>
        <w:outlineLvl w:val="0"/>
      </w:pPr>
    </w:p>
    <w:p w:rsidR="00F75DDD" w:rsidRDefault="00F75DDD">
      <w:pPr>
        <w:pStyle w:val="ConsPlusTitle"/>
        <w:jc w:val="center"/>
      </w:pPr>
      <w:r>
        <w:t>ДУМА ГОРОДСКОГО ОКРУГА СУХОЙ ЛОГ</w:t>
      </w:r>
    </w:p>
    <w:p w:rsidR="00F75DDD" w:rsidRDefault="00F75DDD">
      <w:pPr>
        <w:pStyle w:val="ConsPlusTitle"/>
        <w:jc w:val="center"/>
      </w:pPr>
      <w:r>
        <w:t>ПЯТЫЙ СОЗЫВ</w:t>
      </w:r>
    </w:p>
    <w:p w:rsidR="00F75DDD" w:rsidRDefault="00F75DDD">
      <w:pPr>
        <w:pStyle w:val="ConsPlusTitle"/>
        <w:jc w:val="center"/>
      </w:pPr>
      <w:r>
        <w:t>Сорок первое заседание</w:t>
      </w:r>
    </w:p>
    <w:p w:rsidR="00F75DDD" w:rsidRDefault="00F75DDD">
      <w:pPr>
        <w:pStyle w:val="ConsPlusTitle"/>
        <w:jc w:val="center"/>
      </w:pPr>
    </w:p>
    <w:p w:rsidR="00F75DDD" w:rsidRDefault="00F75DDD">
      <w:pPr>
        <w:pStyle w:val="ConsPlusTitle"/>
        <w:jc w:val="center"/>
      </w:pPr>
      <w:r>
        <w:t>РЕШЕНИЕ</w:t>
      </w:r>
    </w:p>
    <w:p w:rsidR="00F75DDD" w:rsidRDefault="00F75DDD">
      <w:pPr>
        <w:pStyle w:val="ConsPlusTitle"/>
        <w:jc w:val="center"/>
      </w:pPr>
      <w:r>
        <w:t>от 28 мая 2015 г. N 340-РД</w:t>
      </w:r>
    </w:p>
    <w:p w:rsidR="00F75DDD" w:rsidRDefault="00F75DDD">
      <w:pPr>
        <w:pStyle w:val="ConsPlusTitle"/>
        <w:jc w:val="center"/>
      </w:pPr>
    </w:p>
    <w:p w:rsidR="00F75DDD" w:rsidRDefault="00F75DDD">
      <w:pPr>
        <w:pStyle w:val="ConsPlusTitle"/>
        <w:jc w:val="center"/>
      </w:pPr>
      <w:r>
        <w:t>О ВНЕСЕНИИ ИЗМЕНЕНИЙ И ДОПОЛНЕНИЙ В ПОЛОЖЕНИЕ</w:t>
      </w:r>
    </w:p>
    <w:p w:rsidR="00F75DDD" w:rsidRDefault="00F75DD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F75DDD" w:rsidRDefault="00F75DDD">
      <w:pPr>
        <w:pStyle w:val="ConsPlusTitle"/>
        <w:jc w:val="center"/>
      </w:pPr>
      <w:r>
        <w:t>МУНИЦИПАЛЬНЫХ СЛУЖАЩИХ ГОРОДСКОГО ОКРУГА СУХОЙ ЛОГ</w:t>
      </w:r>
    </w:p>
    <w:p w:rsidR="00F75DDD" w:rsidRDefault="00F75DDD">
      <w:pPr>
        <w:pStyle w:val="ConsPlusTitle"/>
        <w:jc w:val="center"/>
      </w:pPr>
      <w:r>
        <w:t>И УРЕГУЛИРОВАНИЮ КОНФЛИКТА ИНТЕРЕСОВ</w:t>
      </w:r>
    </w:p>
    <w:p w:rsidR="00F75DDD" w:rsidRDefault="00F75DDD">
      <w:pPr>
        <w:pStyle w:val="ConsPlusNormal"/>
        <w:jc w:val="both"/>
      </w:pPr>
    </w:p>
    <w:p w:rsidR="00F75DDD" w:rsidRDefault="00F75DDD">
      <w:pPr>
        <w:pStyle w:val="ConsPlusNormal"/>
        <w:ind w:firstLine="540"/>
        <w:jc w:val="both"/>
      </w:pPr>
      <w:r>
        <w:t xml:space="preserve">В целях профилактики коррупционных и иных правонарушений на муниципальной службе городского округа Сухой Лог и 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 июля 2010 года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 в редакции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08 марта 2015 года N 120 "О некоторых вопросах противодействия коррупции" Дума городского округа решила:</w:t>
      </w:r>
    </w:p>
    <w:p w:rsidR="00F75DDD" w:rsidRDefault="00F75DDD">
      <w:pPr>
        <w:pStyle w:val="ConsPlusNormal"/>
        <w:ind w:firstLine="540"/>
        <w:jc w:val="both"/>
      </w:pPr>
      <w:r>
        <w:t xml:space="preserve">1. Внести следующие изменения и дополнения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Лог, утвержденное Решением Думы городского округа от 29 января 2015 г. N 312-РД:</w:t>
      </w:r>
    </w:p>
    <w:p w:rsidR="00F75DDD" w:rsidRDefault="00F75DDD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подпункт 2 пункта 10</w:t>
        </w:r>
      </w:hyperlink>
      <w:r>
        <w:t xml:space="preserve"> дополнить абзацем четвертым следующего содержания:</w:t>
      </w:r>
    </w:p>
    <w:p w:rsidR="00F75DDD" w:rsidRDefault="00F75DDD">
      <w:pPr>
        <w:pStyle w:val="ConsPlusNormal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F75DDD" w:rsidRDefault="00F75DDD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подпункт 5 пункта 10</w:t>
        </w:r>
      </w:hyperlink>
      <w:r>
        <w:t xml:space="preserve"> изложить в следующей редакции:</w:t>
      </w:r>
    </w:p>
    <w:p w:rsidR="00F75DDD" w:rsidRDefault="00F75DDD">
      <w:pPr>
        <w:pStyle w:val="ConsPlusNormal"/>
        <w:ind w:firstLine="540"/>
        <w:jc w:val="both"/>
      </w:pPr>
      <w:r>
        <w:t xml:space="preserve">"5) поступившее в соответствии с </w:t>
      </w:r>
      <w:hyperlink r:id="rId11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12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F75DDD" w:rsidRDefault="00F75DDD">
      <w:pPr>
        <w:pStyle w:val="ConsPlusNormal"/>
        <w:ind w:firstLine="540"/>
        <w:jc w:val="both"/>
      </w:pPr>
      <w:r>
        <w:t xml:space="preserve">3) </w:t>
      </w:r>
      <w:hyperlink r:id="rId13" w:history="1">
        <w:r>
          <w:rPr>
            <w:color w:val="0000FF"/>
          </w:rPr>
          <w:t>пункт 18</w:t>
        </w:r>
      </w:hyperlink>
      <w:r>
        <w:t xml:space="preserve"> изложить в следующей редакции:</w:t>
      </w:r>
    </w:p>
    <w:p w:rsidR="00F75DDD" w:rsidRDefault="00F75DDD">
      <w:pPr>
        <w:pStyle w:val="ConsPlusNormal"/>
        <w:ind w:firstLine="540"/>
        <w:jc w:val="both"/>
      </w:pPr>
      <w:r>
        <w:lastRenderedPageBreak/>
        <w:t>"18.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F75DDD" w:rsidRDefault="00F75DDD">
      <w:pPr>
        <w:pStyle w:val="ConsPlusNormal"/>
        <w:ind w:firstLine="540"/>
        <w:jc w:val="both"/>
      </w:pPr>
      <w:r>
        <w:t xml:space="preserve">4)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новым пунктом 24.1 следующего содержания:</w:t>
      </w:r>
    </w:p>
    <w:p w:rsidR="00F75DDD" w:rsidRDefault="00F75DDD">
      <w:pPr>
        <w:pStyle w:val="ConsPlusNormal"/>
        <w:ind w:firstLine="540"/>
        <w:jc w:val="both"/>
      </w:pPr>
      <w:r>
        <w:t>"24.1. По итогам рассмотрения вопроса, указанного в абзаце четвертом подпункта 2 пункта 10 настоящего Положения, комиссия принимает одно из следующих решений:</w:t>
      </w:r>
    </w:p>
    <w:p w:rsidR="00F75DDD" w:rsidRDefault="00F75DDD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F75DDD" w:rsidRDefault="00F75DDD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F75DDD" w:rsidRDefault="00F75DDD">
      <w:pPr>
        <w:pStyle w:val="ConsPlusNormal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F75DDD" w:rsidRDefault="00F75DDD">
      <w:pPr>
        <w:pStyle w:val="ConsPlusNormal"/>
        <w:ind w:firstLine="540"/>
        <w:jc w:val="both"/>
      </w:pPr>
      <w:r>
        <w:t>"26. По итогам рассмотрения вопросов, предусмотренных подпунктами 1, 2, 4 и 5 пункта 10 настоящего Положения, при наличии к тому оснований Комиссия может принять иное, чем предусмотрено пунктами 21 - 24.1, 25 и 27 настоящего Положения, решение. Основания и мотивы принятия такого решения должны быть отражены в протоколе заседания Комиссии.".</w:t>
      </w:r>
    </w:p>
    <w:p w:rsidR="00F75DDD" w:rsidRDefault="00F75DDD">
      <w:pPr>
        <w:pStyle w:val="ConsPlusNormal"/>
        <w:ind w:firstLine="540"/>
        <w:jc w:val="both"/>
      </w:pPr>
      <w:r>
        <w:t>2. Опубликовать настоящее Решение в газете "Знамя Победы" и разместить на официальном сайте городского округа Сухой Лог.</w:t>
      </w:r>
    </w:p>
    <w:p w:rsidR="00F75DDD" w:rsidRDefault="00F75DDD">
      <w:pPr>
        <w:pStyle w:val="ConsPlusNormal"/>
        <w:ind w:firstLine="540"/>
        <w:jc w:val="both"/>
      </w:pPr>
      <w:r>
        <w:t>3. Контроль исполнения настоящего Решения возложить на мандатную комиссию (Коновалова И.В.).</w:t>
      </w:r>
    </w:p>
    <w:p w:rsidR="00F75DDD" w:rsidRDefault="00F75DDD">
      <w:pPr>
        <w:pStyle w:val="ConsPlusNormal"/>
        <w:jc w:val="both"/>
      </w:pPr>
    </w:p>
    <w:p w:rsidR="00F75DDD" w:rsidRDefault="00F75DDD">
      <w:pPr>
        <w:pStyle w:val="ConsPlusNormal"/>
        <w:jc w:val="right"/>
      </w:pPr>
      <w:r>
        <w:t>Глава</w:t>
      </w:r>
    </w:p>
    <w:p w:rsidR="00F75DDD" w:rsidRDefault="00F75DDD">
      <w:pPr>
        <w:pStyle w:val="ConsPlusNormal"/>
        <w:jc w:val="right"/>
      </w:pPr>
      <w:r>
        <w:t>городского округа</w:t>
      </w:r>
    </w:p>
    <w:p w:rsidR="00F75DDD" w:rsidRDefault="00F75DDD">
      <w:pPr>
        <w:pStyle w:val="ConsPlusNormal"/>
        <w:jc w:val="right"/>
      </w:pPr>
      <w:r>
        <w:t>С.К.СУХАНОВ</w:t>
      </w:r>
    </w:p>
    <w:p w:rsidR="00F75DDD" w:rsidRDefault="00F75DDD">
      <w:pPr>
        <w:pStyle w:val="ConsPlusNormal"/>
        <w:jc w:val="both"/>
      </w:pPr>
    </w:p>
    <w:p w:rsidR="00F75DDD" w:rsidRDefault="00F75DDD">
      <w:pPr>
        <w:pStyle w:val="ConsPlusNormal"/>
        <w:jc w:val="right"/>
      </w:pPr>
      <w:r>
        <w:t>Председатель Думы</w:t>
      </w:r>
    </w:p>
    <w:p w:rsidR="00F75DDD" w:rsidRDefault="00F75DDD">
      <w:pPr>
        <w:pStyle w:val="ConsPlusNormal"/>
        <w:jc w:val="right"/>
      </w:pPr>
      <w:r>
        <w:t>городского округа</w:t>
      </w:r>
    </w:p>
    <w:p w:rsidR="00F75DDD" w:rsidRDefault="00F75DDD">
      <w:pPr>
        <w:pStyle w:val="ConsPlusNormal"/>
        <w:jc w:val="right"/>
      </w:pPr>
      <w:r>
        <w:t>В.С.ПОРЯДИН</w:t>
      </w:r>
    </w:p>
    <w:p w:rsidR="00F75DDD" w:rsidRDefault="00F75DDD">
      <w:pPr>
        <w:pStyle w:val="ConsPlusNormal"/>
        <w:jc w:val="both"/>
      </w:pPr>
    </w:p>
    <w:p w:rsidR="00F75DDD" w:rsidRDefault="00F75DDD">
      <w:pPr>
        <w:pStyle w:val="ConsPlusNormal"/>
        <w:jc w:val="both"/>
      </w:pPr>
    </w:p>
    <w:p w:rsidR="00F75DDD" w:rsidRDefault="00F75D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1BC7" w:rsidRDefault="00F75DDD">
      <w:bookmarkStart w:id="0" w:name="_GoBack"/>
      <w:bookmarkEnd w:id="0"/>
    </w:p>
    <w:sectPr w:rsidR="005D1BC7" w:rsidSect="0027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DD"/>
    <w:rsid w:val="00C8273D"/>
    <w:rsid w:val="00EC2580"/>
    <w:rsid w:val="00F7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011A5-183C-4463-9D72-9867751B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D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70951868DEA2F4DE0BE1714FAF7AF45CD8D44DE0F3B436E90005A61D6E2737BD30B88000323D79816CF18GEPDL" TargetMode="External"/><Relationship Id="rId13" Type="http://schemas.openxmlformats.org/officeDocument/2006/relationships/hyperlink" Target="consultantplus://offline/ref=B2370951868DEA2F4DE0BE1714FAF7AF45CD8D44DE0F3B436E90005A61D6E2737BD30B88000323D79816CF1FGEP0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370951868DEA2F4DE0BE1714FAF7AF45CD8D44DE0F3B436E90005A61D6E2737BD30B88000323D79816CF1BGEP7L" TargetMode="External"/><Relationship Id="rId12" Type="http://schemas.openxmlformats.org/officeDocument/2006/relationships/hyperlink" Target="consultantplus://offline/ref=B2370951868DEA2F4DE0A01A0296A9A545C1D44FDB02361133C1060D3E86E4263B930DDD4446G2PDL" TargetMode="External"/><Relationship Id="rId17" Type="http://schemas.openxmlformats.org/officeDocument/2006/relationships/hyperlink" Target="consultantplus://offline/ref=B2370951868DEA2F4DE0BE1714FAF7AF45CD8D44DE0F3B436E90005A61D6E2737BD30B88000323D79816CF1DGEP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370951868DEA2F4DE0A01A0296A9A545C1D14CDB09361133C1060D3EG8P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370951868DEA2F4DE0A01A0296A9A545C1D548DC0F361133C1060D3EG8P6L" TargetMode="External"/><Relationship Id="rId11" Type="http://schemas.openxmlformats.org/officeDocument/2006/relationships/hyperlink" Target="consultantplus://offline/ref=B2370951868DEA2F4DE0A01A0296A9A545C1D14CDA08361133C1060D3E86E4263B930DDFG4P0L" TargetMode="External"/><Relationship Id="rId5" Type="http://schemas.openxmlformats.org/officeDocument/2006/relationships/hyperlink" Target="consultantplus://offline/ref=B2370951868DEA2F4DE0A01A0296A9A545C1D54DD603361133C1060D3EG8P6L" TargetMode="External"/><Relationship Id="rId15" Type="http://schemas.openxmlformats.org/officeDocument/2006/relationships/hyperlink" Target="consultantplus://offline/ref=B2370951868DEA2F4DE0A01A0296A9A545C1D14CDB09361133C1060D3EG8P6L" TargetMode="External"/><Relationship Id="rId10" Type="http://schemas.openxmlformats.org/officeDocument/2006/relationships/hyperlink" Target="consultantplus://offline/ref=B2370951868DEA2F4DE0BE1714FAF7AF45CD8D44DE0F3B436E90005A61D6E2737BD30B88000323D79816CF19GEP6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370951868DEA2F4DE0A01A0296A9A545C1D14CDB09361133C1060D3EG8P6L" TargetMode="External"/><Relationship Id="rId14" Type="http://schemas.openxmlformats.org/officeDocument/2006/relationships/hyperlink" Target="consultantplus://offline/ref=B2370951868DEA2F4DE0BE1714FAF7AF45CD8D44DE0F3B436E90005A61D6E2737BD30B88000323D79816CF1BGEP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Тютяева Наталья Александровна</dc:creator>
  <cp:keywords/>
  <dc:description/>
  <cp:lastModifiedBy>Тютяева Наталья Александровна</cp:lastModifiedBy>
  <cp:revision>1</cp:revision>
  <dcterms:created xsi:type="dcterms:W3CDTF">2017-02-02T11:15:00Z</dcterms:created>
  <dcterms:modified xsi:type="dcterms:W3CDTF">2017-02-02T11:15:00Z</dcterms:modified>
</cp:coreProperties>
</file>