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72" w:rsidRPr="00C85A6B" w:rsidRDefault="00E62172" w:rsidP="00D71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85A6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62172" w:rsidRPr="00C85A6B" w:rsidRDefault="00E62172" w:rsidP="00D71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A6B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C85A6B" w:rsidRPr="00C85A6B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муниципальной услуги «Предоставление разрешения на использование земель или земельного участка, находящихся в государственной или муниципальной  собственности, без предоставления земельных участков и установления сервитута»</w:t>
      </w:r>
    </w:p>
    <w:p w:rsidR="007B2D03" w:rsidRPr="00C85A6B" w:rsidRDefault="007B2D03" w:rsidP="00D71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172" w:rsidRPr="00C85A6B" w:rsidRDefault="00C85A6B" w:rsidP="00C85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E62DA" w:rsidRPr="00C85A6B">
        <w:rPr>
          <w:rFonts w:ascii="Times New Roman" w:hAnsi="Times New Roman" w:cs="Times New Roman"/>
          <w:b/>
          <w:sz w:val="28"/>
          <w:szCs w:val="28"/>
        </w:rPr>
        <w:t>Обоснование необходимости принятия нормативного правового акта</w:t>
      </w:r>
    </w:p>
    <w:p w:rsidR="00C40873" w:rsidRPr="00C85A6B" w:rsidRDefault="00C40873" w:rsidP="00D719B4">
      <w:pPr>
        <w:pStyle w:val="a3"/>
        <w:spacing w:after="0" w:line="240" w:lineRule="auto"/>
        <w:ind w:left="285"/>
        <w:rPr>
          <w:rFonts w:ascii="Times New Roman" w:hAnsi="Times New Roman" w:cs="Times New Roman"/>
          <w:sz w:val="28"/>
          <w:szCs w:val="28"/>
        </w:rPr>
      </w:pPr>
    </w:p>
    <w:p w:rsidR="00487CDB" w:rsidRPr="00C85A6B" w:rsidRDefault="00C85A6B" w:rsidP="00C85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6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разрешения на использование земель или земельного участка, находящихся в государственной или муниципальной  собственности, без предоставления земельных участков и установления сервитута» не был принят на территории городского округа Сухой Лог</w:t>
      </w:r>
      <w:r w:rsidR="00EC7763" w:rsidRPr="00C85A6B">
        <w:rPr>
          <w:rFonts w:ascii="Times New Roman" w:hAnsi="Times New Roman" w:cs="Times New Roman"/>
          <w:sz w:val="28"/>
          <w:szCs w:val="28"/>
        </w:rPr>
        <w:t>.</w:t>
      </w:r>
    </w:p>
    <w:p w:rsidR="004E62DA" w:rsidRPr="00C85A6B" w:rsidRDefault="004E62DA" w:rsidP="00D719B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637C" w:rsidRPr="00C85A6B" w:rsidRDefault="00C85A6B" w:rsidP="00C85A6B">
      <w:pPr>
        <w:spacing w:after="0" w:line="240" w:lineRule="auto"/>
        <w:ind w:left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6637C" w:rsidRPr="00C85A6B">
        <w:rPr>
          <w:rFonts w:ascii="Times New Roman" w:hAnsi="Times New Roman" w:cs="Times New Roman"/>
          <w:b/>
          <w:sz w:val="28"/>
          <w:szCs w:val="28"/>
        </w:rPr>
        <w:t>Сведения об основных группах субъектов предпринимательской и инвестиционной деятельности, органе местного самоуправления городского округа Сухой Лог, отношения с участием которых предлагается урегулировать, оценка количества таких субъектов</w:t>
      </w:r>
    </w:p>
    <w:p w:rsidR="003F5A4C" w:rsidRPr="00C85A6B" w:rsidRDefault="003F5A4C" w:rsidP="00D719B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6637C" w:rsidRPr="00C85A6B" w:rsidRDefault="003F5A4C" w:rsidP="004E0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6B">
        <w:rPr>
          <w:rFonts w:ascii="Times New Roman" w:hAnsi="Times New Roman" w:cs="Times New Roman"/>
          <w:sz w:val="28"/>
          <w:szCs w:val="28"/>
        </w:rPr>
        <w:t xml:space="preserve">Субъектами проекта </w:t>
      </w:r>
      <w:r w:rsidR="00C85A6B" w:rsidRPr="00C85A6B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C85A6B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C85A6B" w:rsidRPr="00C85A6B">
        <w:rPr>
          <w:rFonts w:ascii="Times New Roman" w:hAnsi="Times New Roman" w:cs="Times New Roman"/>
          <w:sz w:val="28"/>
          <w:szCs w:val="28"/>
        </w:rPr>
        <w:t>физические и юридические лица (граждане Российской Федерации, иностранные граждане, лица без гражданства), в том числе зарегистрированные в качестве индивидуальных предпринимателей (далее - заявители)</w:t>
      </w:r>
      <w:r w:rsidR="007D1D07" w:rsidRPr="00C85A6B">
        <w:rPr>
          <w:rFonts w:ascii="Times New Roman" w:hAnsi="Times New Roman" w:cs="Times New Roman"/>
          <w:sz w:val="28"/>
          <w:szCs w:val="28"/>
        </w:rPr>
        <w:t>.</w:t>
      </w:r>
    </w:p>
    <w:p w:rsidR="008E4E1F" w:rsidRPr="00C85A6B" w:rsidRDefault="008E4E1F" w:rsidP="00D719B4">
      <w:pPr>
        <w:pStyle w:val="a3"/>
        <w:spacing w:after="0" w:line="240" w:lineRule="auto"/>
        <w:ind w:left="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D22" w:rsidRPr="00C85A6B" w:rsidRDefault="00C85A6B" w:rsidP="00C85A6B">
      <w:pPr>
        <w:spacing w:after="0" w:line="240" w:lineRule="auto"/>
        <w:ind w:left="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6637C" w:rsidRPr="00C85A6B">
        <w:rPr>
          <w:rFonts w:ascii="Times New Roman" w:hAnsi="Times New Roman" w:cs="Times New Roman"/>
          <w:b/>
          <w:sz w:val="28"/>
          <w:szCs w:val="28"/>
        </w:rPr>
        <w:t>Перечень новых обязанностей, запретов и ограничений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</w:t>
      </w:r>
    </w:p>
    <w:p w:rsidR="003F45F1" w:rsidRPr="00C85A6B" w:rsidRDefault="003F45F1" w:rsidP="00D719B4">
      <w:pPr>
        <w:pStyle w:val="a3"/>
        <w:spacing w:after="0" w:line="240" w:lineRule="auto"/>
        <w:ind w:left="285"/>
        <w:rPr>
          <w:rFonts w:ascii="Times New Roman" w:hAnsi="Times New Roman" w:cs="Times New Roman"/>
          <w:b/>
          <w:sz w:val="28"/>
          <w:szCs w:val="28"/>
        </w:rPr>
      </w:pPr>
    </w:p>
    <w:p w:rsidR="004E02CF" w:rsidRPr="00081755" w:rsidRDefault="004E02CF" w:rsidP="004E02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04C94">
        <w:rPr>
          <w:rFonts w:ascii="Times New Roman" w:hAnsi="Times New Roman"/>
          <w:sz w:val="28"/>
          <w:szCs w:val="28"/>
        </w:rPr>
        <w:t xml:space="preserve">Действие Регламента распространяется на земельные участки, находящиеся в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904C94">
        <w:rPr>
          <w:rFonts w:ascii="Times New Roman" w:hAnsi="Times New Roman"/>
          <w:sz w:val="28"/>
          <w:szCs w:val="28"/>
        </w:rPr>
        <w:t xml:space="preserve">собственности, и на земельные участки, право государственной собственности на которые не разграничено, расположенные на территории городского округа Сухой Лог, полномочия по распоряжению которыми, в соответствии с федеральным законодательством и законодательством Свердловской области, возложены на органы местного </w:t>
      </w:r>
      <w:r w:rsidRPr="00081755">
        <w:rPr>
          <w:rFonts w:ascii="Times New Roman" w:hAnsi="Times New Roman"/>
          <w:sz w:val="28"/>
          <w:szCs w:val="28"/>
        </w:rPr>
        <w:t>самоуправления (далее - земельные участки).</w:t>
      </w:r>
    </w:p>
    <w:p w:rsidR="004E02CF" w:rsidRPr="00081755" w:rsidRDefault="004E02CF" w:rsidP="004E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1755">
        <w:rPr>
          <w:rFonts w:ascii="Times New Roman" w:hAnsi="Times New Roman"/>
          <w:sz w:val="28"/>
          <w:szCs w:val="28"/>
          <w:lang w:eastAsia="ru-RU"/>
        </w:rPr>
        <w:t>Разрешение на использование земель или земельных участков, находящихся в собственности городского округа Сухой Лог или государственная собственность на которые не разграничена, без предоставления земельных участков и установления сервитута (далее - разрешение на использование) выдается в следующих целях:</w:t>
      </w:r>
    </w:p>
    <w:p w:rsidR="004E02CF" w:rsidRPr="00081755" w:rsidRDefault="004E02CF" w:rsidP="004E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081755">
        <w:rPr>
          <w:rFonts w:ascii="Times New Roman" w:hAnsi="Times New Roman"/>
          <w:sz w:val="28"/>
          <w:szCs w:val="28"/>
          <w:lang w:eastAsia="ru-RU"/>
        </w:rPr>
        <w:t>проведение инженерных изысканий либо капитального или текущего ремонта линейного объекта на срок не более одного года;</w:t>
      </w:r>
    </w:p>
    <w:p w:rsidR="004E02CF" w:rsidRPr="00081755" w:rsidRDefault="004E02CF" w:rsidP="004E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2) </w:t>
      </w:r>
      <w:r w:rsidRPr="00081755">
        <w:rPr>
          <w:rFonts w:ascii="Times New Roman" w:hAnsi="Times New Roman"/>
          <w:sz w:val="28"/>
          <w:szCs w:val="28"/>
          <w:lang w:eastAsia="ru-RU"/>
        </w:rPr>
        <w:t>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4E02CF" w:rsidRPr="00081755" w:rsidRDefault="004E02CF" w:rsidP="004E0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081755">
        <w:rPr>
          <w:rFonts w:ascii="Times New Roman" w:hAnsi="Times New Roman"/>
          <w:sz w:val="28"/>
          <w:szCs w:val="28"/>
          <w:lang w:eastAsia="ru-RU"/>
        </w:rPr>
        <w:t>осуществление геологического изучения недр на срок действия соответствующей лицензии.</w:t>
      </w:r>
    </w:p>
    <w:p w:rsidR="004E02CF" w:rsidRPr="00081755" w:rsidRDefault="004E02CF" w:rsidP="004E02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81755">
        <w:rPr>
          <w:rFonts w:ascii="Times New Roman" w:hAnsi="Times New Roman"/>
          <w:sz w:val="28"/>
          <w:szCs w:val="28"/>
        </w:rPr>
        <w:t xml:space="preserve">Случаи, в которых предоставляется разрешение на использование земель или земельного участка, находящихся в государственной или муниципальной  собственности, без предоставления земельных участков и установления сервитута, установлены </w:t>
      </w:r>
      <w:hyperlink r:id="rId7" w:history="1">
        <w:r w:rsidRPr="00081755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081755">
        <w:rPr>
          <w:rFonts w:ascii="Times New Roman" w:hAnsi="Times New Roman"/>
          <w:sz w:val="28"/>
          <w:szCs w:val="28"/>
        </w:rPr>
        <w:t xml:space="preserve"> Правительства Российской Федерации от 03.12.2014г.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4E02CF" w:rsidRDefault="004E02CF" w:rsidP="004E02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04C94">
        <w:rPr>
          <w:rFonts w:ascii="Times New Roman" w:hAnsi="Times New Roman"/>
          <w:sz w:val="28"/>
          <w:szCs w:val="28"/>
        </w:rPr>
        <w:t>Действие Регламента не распространяется на отношения, связанные</w:t>
      </w:r>
      <w:r>
        <w:rPr>
          <w:rFonts w:ascii="Times New Roman" w:hAnsi="Times New Roman"/>
          <w:sz w:val="28"/>
          <w:szCs w:val="28"/>
        </w:rPr>
        <w:t>:</w:t>
      </w:r>
    </w:p>
    <w:p w:rsidR="004E02CF" w:rsidRDefault="004E02CF" w:rsidP="004E02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04C94">
        <w:rPr>
          <w:rFonts w:ascii="Times New Roman" w:hAnsi="Times New Roman"/>
          <w:sz w:val="28"/>
          <w:szCs w:val="28"/>
        </w:rPr>
        <w:t>с размещением нестационарных торговых объектов на землях и</w:t>
      </w:r>
      <w:r>
        <w:rPr>
          <w:rFonts w:ascii="Times New Roman" w:hAnsi="Times New Roman"/>
          <w:sz w:val="28"/>
          <w:szCs w:val="28"/>
        </w:rPr>
        <w:t>ли</w:t>
      </w:r>
      <w:r w:rsidRPr="00904C94">
        <w:rPr>
          <w:rFonts w:ascii="Times New Roman" w:hAnsi="Times New Roman"/>
          <w:sz w:val="28"/>
          <w:szCs w:val="28"/>
        </w:rPr>
        <w:t xml:space="preserve"> земельных участках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05A5A">
        <w:rPr>
          <w:rFonts w:ascii="Times New Roman" w:hAnsi="Times New Roman"/>
          <w:sz w:val="28"/>
          <w:szCs w:val="28"/>
        </w:rPr>
        <w:t>находящихся в государственной или муниципальной  собственности</w:t>
      </w:r>
      <w:r>
        <w:rPr>
          <w:rFonts w:ascii="Times New Roman" w:hAnsi="Times New Roman"/>
          <w:sz w:val="28"/>
          <w:szCs w:val="28"/>
        </w:rPr>
        <w:t>;</w:t>
      </w:r>
    </w:p>
    <w:p w:rsidR="004E02CF" w:rsidRDefault="004E02CF" w:rsidP="004E02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04C94">
        <w:rPr>
          <w:rFonts w:ascii="Times New Roman" w:hAnsi="Times New Roman"/>
          <w:sz w:val="28"/>
          <w:szCs w:val="28"/>
        </w:rPr>
        <w:t>с установкой и эксплуатацией рекламных конструкций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C94">
        <w:rPr>
          <w:rFonts w:ascii="Times New Roman" w:hAnsi="Times New Roman"/>
          <w:sz w:val="28"/>
          <w:szCs w:val="28"/>
        </w:rPr>
        <w:t>на землях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C9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ли </w:t>
      </w:r>
      <w:r w:rsidRPr="00904C94">
        <w:rPr>
          <w:rFonts w:ascii="Times New Roman" w:hAnsi="Times New Roman"/>
          <w:sz w:val="28"/>
          <w:szCs w:val="28"/>
        </w:rPr>
        <w:t>земельных участках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05A5A">
        <w:rPr>
          <w:rFonts w:ascii="Times New Roman" w:hAnsi="Times New Roman"/>
          <w:sz w:val="28"/>
          <w:szCs w:val="28"/>
        </w:rPr>
        <w:t>находящихся в государственной или муниципальной  собственности</w:t>
      </w:r>
      <w:r w:rsidRPr="00904C94">
        <w:rPr>
          <w:rFonts w:ascii="Times New Roman" w:hAnsi="Times New Roman"/>
          <w:sz w:val="28"/>
          <w:szCs w:val="28"/>
        </w:rPr>
        <w:t>.</w:t>
      </w:r>
    </w:p>
    <w:p w:rsidR="004E02CF" w:rsidRDefault="004E02CF" w:rsidP="004E02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Разрешение на использование земель или земельных участков не дает лицу, в отношении которого оно принято, право на строительство и реконструкцию объектов капитального строительства, на которые в соответствии со статьей 51 Градостроительного кодекса Российской Федерации требуется разрешение на строительство.</w:t>
      </w:r>
    </w:p>
    <w:p w:rsidR="00A6637C" w:rsidRPr="00C85A6B" w:rsidRDefault="00A6637C" w:rsidP="00D719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713A" w:rsidRPr="00C85A6B" w:rsidRDefault="003F5A4C" w:rsidP="00D71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A6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B713A" w:rsidRPr="00C85A6B">
        <w:rPr>
          <w:rFonts w:ascii="Times New Roman" w:hAnsi="Times New Roman" w:cs="Times New Roman"/>
          <w:b/>
          <w:sz w:val="28"/>
          <w:szCs w:val="28"/>
        </w:rPr>
        <w:t>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таких расходов</w:t>
      </w:r>
    </w:p>
    <w:p w:rsidR="00D719B4" w:rsidRPr="00C85A6B" w:rsidRDefault="00D719B4" w:rsidP="00D71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5A4C" w:rsidRPr="004E02CF" w:rsidRDefault="00295DB1" w:rsidP="004E0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2CF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4E02CF" w:rsidRPr="004E02CF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«Предоставление разрешения на использование земель или земельного участка, находящихся в государственной или муниципальной  собственности, без предоставления земельных участков и установления сервитута»</w:t>
      </w:r>
      <w:r w:rsidRPr="004E02CF">
        <w:rPr>
          <w:rFonts w:ascii="Times New Roman" w:hAnsi="Times New Roman" w:cs="Times New Roman"/>
          <w:sz w:val="28"/>
          <w:szCs w:val="28"/>
        </w:rPr>
        <w:t xml:space="preserve"> не повлечет дополнительных расходов </w:t>
      </w:r>
      <w:r w:rsidR="007D1D07" w:rsidRPr="004E02CF">
        <w:rPr>
          <w:rFonts w:ascii="Times New Roman" w:hAnsi="Times New Roman" w:cs="Times New Roman"/>
          <w:sz w:val="28"/>
          <w:szCs w:val="28"/>
        </w:rPr>
        <w:t>для субъектов предпринимательской деятельности.</w:t>
      </w:r>
    </w:p>
    <w:p w:rsidR="00D719B4" w:rsidRPr="00C85A6B" w:rsidRDefault="00D719B4" w:rsidP="00D719B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DB1" w:rsidRPr="00C85A6B" w:rsidRDefault="003F5A4C" w:rsidP="00D719B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A6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95DB1" w:rsidRPr="00C85A6B">
        <w:rPr>
          <w:rFonts w:ascii="Times New Roman" w:hAnsi="Times New Roman" w:cs="Times New Roman"/>
          <w:b/>
          <w:sz w:val="28"/>
          <w:szCs w:val="28"/>
        </w:rPr>
        <w:t xml:space="preserve">Сведения о подготовке проекта с учетом методики </w:t>
      </w:r>
      <w:r w:rsidR="007D1D07" w:rsidRPr="00C85A6B">
        <w:rPr>
          <w:rFonts w:ascii="Times New Roman" w:hAnsi="Times New Roman" w:cs="Times New Roman"/>
          <w:b/>
          <w:sz w:val="28"/>
          <w:szCs w:val="28"/>
        </w:rPr>
        <w:t>п</w:t>
      </w:r>
      <w:r w:rsidR="00295DB1" w:rsidRPr="00C85A6B">
        <w:rPr>
          <w:rFonts w:ascii="Times New Roman" w:hAnsi="Times New Roman" w:cs="Times New Roman"/>
          <w:b/>
          <w:sz w:val="28"/>
          <w:szCs w:val="28"/>
        </w:rPr>
        <w:t>роведения антикоррупционной экспертизы нормативных правовых актов и проектов нормативно правовых актов</w:t>
      </w:r>
    </w:p>
    <w:p w:rsidR="00295DB1" w:rsidRPr="00C85A6B" w:rsidRDefault="00295DB1" w:rsidP="00D719B4">
      <w:pPr>
        <w:pStyle w:val="a3"/>
        <w:spacing w:after="0" w:line="240" w:lineRule="auto"/>
        <w:ind w:left="1066"/>
        <w:rPr>
          <w:rFonts w:ascii="Times New Roman" w:hAnsi="Times New Roman" w:cs="Times New Roman"/>
          <w:b/>
          <w:sz w:val="28"/>
          <w:szCs w:val="28"/>
        </w:rPr>
      </w:pPr>
    </w:p>
    <w:p w:rsidR="00295DB1" w:rsidRPr="00C85A6B" w:rsidRDefault="00295DB1" w:rsidP="004E02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6B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="004E02CF" w:rsidRPr="004E02CF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«Предоставление разрешения на использование земель или земельного участка, находящихся в государственной или муниципальной  собственности, без предоставления земельных участков и установления сервитута»</w:t>
      </w:r>
      <w:r w:rsidRPr="00C85A6B">
        <w:rPr>
          <w:rFonts w:ascii="Times New Roman" w:hAnsi="Times New Roman" w:cs="Times New Roman"/>
          <w:sz w:val="28"/>
          <w:szCs w:val="28"/>
        </w:rPr>
        <w:t xml:space="preserve"> подготовлен с учетом Методики проведения антикоррупционной экспертизы нормативных правовых актов (проектов нормативных правовых актов)</w:t>
      </w:r>
      <w:r w:rsidR="007B2D03" w:rsidRPr="00C85A6B">
        <w:rPr>
          <w:rFonts w:ascii="Times New Roman" w:hAnsi="Times New Roman" w:cs="Times New Roman"/>
          <w:sz w:val="28"/>
          <w:szCs w:val="28"/>
        </w:rPr>
        <w:t>.</w:t>
      </w:r>
    </w:p>
    <w:p w:rsidR="008D2230" w:rsidRPr="00C85A6B" w:rsidRDefault="008D2230" w:rsidP="00D71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F55" w:rsidRPr="00C85A6B" w:rsidRDefault="003F5A4C" w:rsidP="00D71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A6B">
        <w:rPr>
          <w:rFonts w:ascii="Times New Roman" w:hAnsi="Times New Roman" w:cs="Times New Roman"/>
          <w:b/>
          <w:sz w:val="28"/>
          <w:szCs w:val="28"/>
        </w:rPr>
        <w:t xml:space="preserve">6.  </w:t>
      </w:r>
      <w:r w:rsidR="00475C2F" w:rsidRPr="00C85A6B">
        <w:rPr>
          <w:rFonts w:ascii="Times New Roman" w:hAnsi="Times New Roman" w:cs="Times New Roman"/>
          <w:b/>
          <w:sz w:val="28"/>
          <w:szCs w:val="28"/>
        </w:rPr>
        <w:t>Предложени</w:t>
      </w:r>
      <w:r w:rsidR="00CB713A" w:rsidRPr="00C85A6B">
        <w:rPr>
          <w:rFonts w:ascii="Times New Roman" w:hAnsi="Times New Roman" w:cs="Times New Roman"/>
          <w:b/>
          <w:sz w:val="28"/>
          <w:szCs w:val="28"/>
        </w:rPr>
        <w:t>я</w:t>
      </w:r>
      <w:r w:rsidR="00475C2F" w:rsidRPr="00C85A6B">
        <w:rPr>
          <w:rFonts w:ascii="Times New Roman" w:hAnsi="Times New Roman" w:cs="Times New Roman"/>
          <w:b/>
          <w:sz w:val="28"/>
          <w:szCs w:val="28"/>
        </w:rPr>
        <w:t xml:space="preserve"> по подготовке и принятию </w:t>
      </w:r>
      <w:r w:rsidR="00CB713A" w:rsidRPr="00C85A6B">
        <w:rPr>
          <w:rFonts w:ascii="Times New Roman" w:hAnsi="Times New Roman" w:cs="Times New Roman"/>
          <w:b/>
          <w:sz w:val="28"/>
          <w:szCs w:val="28"/>
        </w:rPr>
        <w:t xml:space="preserve">других нормативных </w:t>
      </w:r>
      <w:r w:rsidR="00475C2F" w:rsidRPr="00C85A6B">
        <w:rPr>
          <w:rFonts w:ascii="Times New Roman" w:hAnsi="Times New Roman" w:cs="Times New Roman"/>
          <w:b/>
          <w:sz w:val="28"/>
          <w:szCs w:val="28"/>
        </w:rPr>
        <w:t>правовых актов, необходимых для реализации принимаемого проекта акта</w:t>
      </w:r>
    </w:p>
    <w:p w:rsidR="00527A96" w:rsidRPr="00C85A6B" w:rsidRDefault="00527A96" w:rsidP="00D719B4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F55" w:rsidRPr="00C85A6B" w:rsidRDefault="00475C2F" w:rsidP="004E0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6B">
        <w:rPr>
          <w:rFonts w:ascii="Times New Roman" w:hAnsi="Times New Roman" w:cs="Times New Roman"/>
          <w:sz w:val="28"/>
          <w:szCs w:val="28"/>
        </w:rPr>
        <w:t xml:space="preserve">Для реализации проекта </w:t>
      </w:r>
      <w:r w:rsidR="004E02CF" w:rsidRPr="004E02CF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«Предоставление разрешения на использование земель или земельного участка, находящихся в государственной или муниципальной  собственности, без предоставления земельных участков и установления сервитута»</w:t>
      </w:r>
      <w:r w:rsidR="004E02CF">
        <w:rPr>
          <w:rFonts w:ascii="Times New Roman" w:hAnsi="Times New Roman" w:cs="Times New Roman"/>
          <w:sz w:val="28"/>
          <w:szCs w:val="28"/>
        </w:rPr>
        <w:t xml:space="preserve"> </w:t>
      </w:r>
      <w:r w:rsidR="00CB713A" w:rsidRPr="00C85A6B">
        <w:rPr>
          <w:rFonts w:ascii="Times New Roman" w:hAnsi="Times New Roman" w:cs="Times New Roman"/>
          <w:sz w:val="28"/>
          <w:szCs w:val="28"/>
        </w:rPr>
        <w:t>принятия других</w:t>
      </w:r>
      <w:r w:rsidR="004E02CF">
        <w:rPr>
          <w:rFonts w:ascii="Times New Roman" w:hAnsi="Times New Roman" w:cs="Times New Roman"/>
          <w:sz w:val="28"/>
          <w:szCs w:val="28"/>
        </w:rPr>
        <w:t xml:space="preserve"> </w:t>
      </w:r>
      <w:r w:rsidR="00CB713A" w:rsidRPr="00C85A6B">
        <w:rPr>
          <w:rFonts w:ascii="Times New Roman" w:hAnsi="Times New Roman" w:cs="Times New Roman"/>
          <w:sz w:val="28"/>
          <w:szCs w:val="28"/>
        </w:rPr>
        <w:t xml:space="preserve">нормативных правовых актов городского округа Сухой Лог, внесения изменений в уже утвержденные нормативные правовые акты городского округа Сухой Лог, </w:t>
      </w:r>
      <w:r w:rsidRPr="00C85A6B">
        <w:rPr>
          <w:rFonts w:ascii="Times New Roman" w:hAnsi="Times New Roman" w:cs="Times New Roman"/>
          <w:sz w:val="28"/>
          <w:szCs w:val="28"/>
        </w:rPr>
        <w:t xml:space="preserve">не требуется. </w:t>
      </w:r>
    </w:p>
    <w:p w:rsidR="00475C2F" w:rsidRPr="00C85A6B" w:rsidRDefault="00475C2F" w:rsidP="00D71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2D03" w:rsidRPr="00C85A6B" w:rsidRDefault="007B2D03" w:rsidP="00D71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C2F" w:rsidRPr="00C85A6B" w:rsidRDefault="00475C2F" w:rsidP="00D71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954"/>
        <w:gridCol w:w="3402"/>
      </w:tblGrid>
      <w:tr w:rsidR="004E02CF" w:rsidRPr="002F194B" w:rsidTr="00C817A3">
        <w:tc>
          <w:tcPr>
            <w:tcW w:w="5954" w:type="dxa"/>
          </w:tcPr>
          <w:p w:rsidR="004E02CF" w:rsidRPr="002F194B" w:rsidRDefault="004E02CF" w:rsidP="00C817A3">
            <w:pPr>
              <w:pStyle w:val="2"/>
              <w:rPr>
                <w:sz w:val="28"/>
                <w:szCs w:val="28"/>
              </w:rPr>
            </w:pPr>
            <w:r w:rsidRPr="002F194B">
              <w:rPr>
                <w:sz w:val="28"/>
                <w:szCs w:val="28"/>
              </w:rPr>
              <w:t xml:space="preserve">Председатель комитета по управлению муниципальным имуществом </w:t>
            </w:r>
          </w:p>
          <w:p w:rsidR="004E02CF" w:rsidRPr="002F194B" w:rsidRDefault="004E02CF" w:rsidP="00C817A3">
            <w:pPr>
              <w:pStyle w:val="2"/>
              <w:rPr>
                <w:sz w:val="28"/>
                <w:szCs w:val="28"/>
              </w:rPr>
            </w:pPr>
            <w:r w:rsidRPr="002F194B">
              <w:rPr>
                <w:sz w:val="28"/>
                <w:szCs w:val="28"/>
              </w:rPr>
              <w:t>Администрации городского округа Сухой Лог</w:t>
            </w:r>
          </w:p>
        </w:tc>
        <w:tc>
          <w:tcPr>
            <w:tcW w:w="3402" w:type="dxa"/>
          </w:tcPr>
          <w:p w:rsidR="004E02CF" w:rsidRPr="002F194B" w:rsidRDefault="004E02CF" w:rsidP="00C817A3">
            <w:pPr>
              <w:pStyle w:val="2"/>
              <w:jc w:val="right"/>
              <w:rPr>
                <w:sz w:val="28"/>
                <w:szCs w:val="28"/>
              </w:rPr>
            </w:pPr>
          </w:p>
          <w:p w:rsidR="004E02CF" w:rsidRPr="002F194B" w:rsidRDefault="004E02CF" w:rsidP="00C817A3">
            <w:pPr>
              <w:pStyle w:val="2"/>
              <w:jc w:val="right"/>
              <w:rPr>
                <w:sz w:val="28"/>
                <w:szCs w:val="28"/>
              </w:rPr>
            </w:pPr>
          </w:p>
          <w:p w:rsidR="004E02CF" w:rsidRPr="002F194B" w:rsidRDefault="004E02CF" w:rsidP="00C817A3">
            <w:pPr>
              <w:pStyle w:val="2"/>
              <w:jc w:val="right"/>
              <w:rPr>
                <w:sz w:val="28"/>
                <w:szCs w:val="28"/>
              </w:rPr>
            </w:pPr>
            <w:r w:rsidRPr="002F194B">
              <w:rPr>
                <w:sz w:val="28"/>
                <w:szCs w:val="28"/>
              </w:rPr>
              <w:t>С.Р. Нигматуллина</w:t>
            </w:r>
          </w:p>
        </w:tc>
      </w:tr>
    </w:tbl>
    <w:p w:rsidR="00475C2F" w:rsidRPr="00C85A6B" w:rsidRDefault="00475C2F" w:rsidP="004E02CF">
      <w:pPr>
        <w:spacing w:after="0" w:line="240" w:lineRule="auto"/>
        <w:jc w:val="both"/>
        <w:rPr>
          <w:sz w:val="28"/>
          <w:szCs w:val="28"/>
        </w:rPr>
      </w:pPr>
    </w:p>
    <w:sectPr w:rsidR="00475C2F" w:rsidRPr="00C85A6B" w:rsidSect="00B3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2BC" w:rsidRDefault="00CB52BC" w:rsidP="00C17BD5">
      <w:pPr>
        <w:spacing w:after="0" w:line="240" w:lineRule="auto"/>
      </w:pPr>
      <w:r>
        <w:separator/>
      </w:r>
    </w:p>
  </w:endnote>
  <w:endnote w:type="continuationSeparator" w:id="1">
    <w:p w:rsidR="00CB52BC" w:rsidRDefault="00CB52BC" w:rsidP="00C1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2BC" w:rsidRDefault="00CB52BC" w:rsidP="00C17BD5">
      <w:pPr>
        <w:spacing w:after="0" w:line="240" w:lineRule="auto"/>
      </w:pPr>
      <w:r>
        <w:separator/>
      </w:r>
    </w:p>
  </w:footnote>
  <w:footnote w:type="continuationSeparator" w:id="1">
    <w:p w:rsidR="00CB52BC" w:rsidRDefault="00CB52BC" w:rsidP="00C17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7F0A"/>
    <w:multiLevelType w:val="hybridMultilevel"/>
    <w:tmpl w:val="B01CC2C2"/>
    <w:lvl w:ilvl="0" w:tplc="E5BABCE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24B56261"/>
    <w:multiLevelType w:val="hybridMultilevel"/>
    <w:tmpl w:val="E4761650"/>
    <w:lvl w:ilvl="0" w:tplc="EC1214D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AB5A1B"/>
    <w:multiLevelType w:val="hybridMultilevel"/>
    <w:tmpl w:val="6F0A2FD8"/>
    <w:lvl w:ilvl="0" w:tplc="C3146D24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7905E7"/>
    <w:multiLevelType w:val="hybridMultilevel"/>
    <w:tmpl w:val="CD92EB88"/>
    <w:lvl w:ilvl="0" w:tplc="262A72FC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7F621DCD"/>
    <w:multiLevelType w:val="hybridMultilevel"/>
    <w:tmpl w:val="F56848C8"/>
    <w:lvl w:ilvl="0" w:tplc="8006CC3C">
      <w:start w:val="1"/>
      <w:numFmt w:val="decimal"/>
      <w:lvlText w:val="%1.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070"/>
    <w:rsid w:val="000A5AB5"/>
    <w:rsid w:val="00135334"/>
    <w:rsid w:val="00185F55"/>
    <w:rsid w:val="001C2713"/>
    <w:rsid w:val="00214E14"/>
    <w:rsid w:val="002854DA"/>
    <w:rsid w:val="00295DB1"/>
    <w:rsid w:val="002A046F"/>
    <w:rsid w:val="003807F2"/>
    <w:rsid w:val="003F45F1"/>
    <w:rsid w:val="003F5A4C"/>
    <w:rsid w:val="00475C2F"/>
    <w:rsid w:val="00487CDB"/>
    <w:rsid w:val="004914D9"/>
    <w:rsid w:val="004A4561"/>
    <w:rsid w:val="004C0B18"/>
    <w:rsid w:val="004E02CF"/>
    <w:rsid w:val="004E62DA"/>
    <w:rsid w:val="004F57A9"/>
    <w:rsid w:val="00527A96"/>
    <w:rsid w:val="00674492"/>
    <w:rsid w:val="006A6406"/>
    <w:rsid w:val="006B2706"/>
    <w:rsid w:val="00771B4B"/>
    <w:rsid w:val="00793352"/>
    <w:rsid w:val="007B2D03"/>
    <w:rsid w:val="007D1D07"/>
    <w:rsid w:val="00824380"/>
    <w:rsid w:val="00873368"/>
    <w:rsid w:val="008D2230"/>
    <w:rsid w:val="008E4E1F"/>
    <w:rsid w:val="00901007"/>
    <w:rsid w:val="00925F80"/>
    <w:rsid w:val="0099317E"/>
    <w:rsid w:val="00A04E0C"/>
    <w:rsid w:val="00A43840"/>
    <w:rsid w:val="00A6637C"/>
    <w:rsid w:val="00A73070"/>
    <w:rsid w:val="00A81DB4"/>
    <w:rsid w:val="00B3065A"/>
    <w:rsid w:val="00C17BD5"/>
    <w:rsid w:val="00C40873"/>
    <w:rsid w:val="00C85A6B"/>
    <w:rsid w:val="00CA2DE2"/>
    <w:rsid w:val="00CA4DC5"/>
    <w:rsid w:val="00CB52BC"/>
    <w:rsid w:val="00CB713A"/>
    <w:rsid w:val="00CC08B3"/>
    <w:rsid w:val="00CD0491"/>
    <w:rsid w:val="00D15FBD"/>
    <w:rsid w:val="00D30F64"/>
    <w:rsid w:val="00D719B4"/>
    <w:rsid w:val="00E13D8A"/>
    <w:rsid w:val="00E304AC"/>
    <w:rsid w:val="00E52C6A"/>
    <w:rsid w:val="00E62172"/>
    <w:rsid w:val="00EA4D22"/>
    <w:rsid w:val="00EC7763"/>
    <w:rsid w:val="00F14399"/>
    <w:rsid w:val="00F158EC"/>
    <w:rsid w:val="00FE3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5A"/>
  </w:style>
  <w:style w:type="paragraph" w:styleId="2">
    <w:name w:val="heading 2"/>
    <w:basedOn w:val="a"/>
    <w:next w:val="a"/>
    <w:link w:val="20"/>
    <w:qFormat/>
    <w:rsid w:val="004E02CF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172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62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2172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1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7BD5"/>
  </w:style>
  <w:style w:type="paragraph" w:styleId="a6">
    <w:name w:val="footer"/>
    <w:basedOn w:val="a"/>
    <w:link w:val="a7"/>
    <w:uiPriority w:val="99"/>
    <w:unhideWhenUsed/>
    <w:rsid w:val="00C1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7BD5"/>
  </w:style>
  <w:style w:type="paragraph" w:styleId="a8">
    <w:name w:val="Balloon Text"/>
    <w:basedOn w:val="a"/>
    <w:link w:val="a9"/>
    <w:uiPriority w:val="99"/>
    <w:semiHidden/>
    <w:unhideWhenUsed/>
    <w:rsid w:val="00A81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DB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4E02CF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440D5123ABA6A25F43346AB59DBAAC7039C6E1576CA64FAED62E167FJ7r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Нигматуллина Светлана Ризвановна</cp:lastModifiedBy>
  <cp:revision>4</cp:revision>
  <cp:lastPrinted>2017-12-03T11:44:00Z</cp:lastPrinted>
  <dcterms:created xsi:type="dcterms:W3CDTF">2017-08-14T11:07:00Z</dcterms:created>
  <dcterms:modified xsi:type="dcterms:W3CDTF">2017-12-03T11:44:00Z</dcterms:modified>
</cp:coreProperties>
</file>