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02" w:rsidRDefault="0081550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15502" w:rsidRDefault="00815502">
      <w:pPr>
        <w:pStyle w:val="ConsPlusTitle"/>
        <w:jc w:val="center"/>
        <w:outlineLvl w:val="0"/>
      </w:pPr>
      <w:r>
        <w:t>ГЛАВА ГОРОДСКОГО ОКРУГА СУХОЙ ЛОГ</w:t>
      </w:r>
    </w:p>
    <w:p w:rsidR="00815502" w:rsidRDefault="00815502">
      <w:pPr>
        <w:pStyle w:val="ConsPlusTitle"/>
        <w:jc w:val="center"/>
      </w:pPr>
    </w:p>
    <w:p w:rsidR="00815502" w:rsidRDefault="00815502">
      <w:pPr>
        <w:pStyle w:val="ConsPlusTitle"/>
        <w:jc w:val="center"/>
      </w:pPr>
      <w:r>
        <w:t>ПОСТАНОВЛЕНИЕ</w:t>
      </w:r>
    </w:p>
    <w:p w:rsidR="00815502" w:rsidRDefault="00815502">
      <w:pPr>
        <w:pStyle w:val="ConsPlusTitle"/>
        <w:jc w:val="center"/>
      </w:pPr>
      <w:r>
        <w:t>от 29 марта 2013 г. N 588-ПГ</w:t>
      </w:r>
    </w:p>
    <w:p w:rsidR="00815502" w:rsidRDefault="00815502">
      <w:pPr>
        <w:pStyle w:val="ConsPlusTitle"/>
        <w:jc w:val="center"/>
      </w:pPr>
    </w:p>
    <w:p w:rsidR="00815502" w:rsidRDefault="00815502">
      <w:pPr>
        <w:pStyle w:val="ConsPlusTitle"/>
        <w:jc w:val="center"/>
      </w:pPr>
      <w:r>
        <w:t>ОБ УТВЕРЖДЕНИИ АДМИНИСТРАТИВНОГО РЕГЛАМЕНТА</w:t>
      </w:r>
    </w:p>
    <w:p w:rsidR="00815502" w:rsidRDefault="00815502">
      <w:pPr>
        <w:pStyle w:val="ConsPlusTitle"/>
        <w:jc w:val="center"/>
      </w:pPr>
      <w:r>
        <w:t>ПРЕДОСТАВЛЕНИЯ МУНИЦИПАЛЬНОЙ УСЛУГИ</w:t>
      </w:r>
    </w:p>
    <w:p w:rsidR="00815502" w:rsidRDefault="00815502">
      <w:pPr>
        <w:pStyle w:val="ConsPlusTitle"/>
        <w:jc w:val="center"/>
      </w:pPr>
      <w:r>
        <w:t>"ПОГРЕБЕНИЕ УМЕРШИХ НА БЕЗВОЗМЕЗДНОЙ ОСНОВЕ</w:t>
      </w:r>
    </w:p>
    <w:p w:rsidR="00815502" w:rsidRDefault="00815502">
      <w:pPr>
        <w:pStyle w:val="ConsPlusTitle"/>
        <w:jc w:val="center"/>
      </w:pPr>
      <w:r>
        <w:t>(В РАМКАХ ГАРАНТИРОВАННОГО ПЕРЕЧНЯ УСЛУГ ПО ПОГРЕБЕНИЮ)"</w:t>
      </w:r>
    </w:p>
    <w:p w:rsidR="00815502" w:rsidRDefault="00815502">
      <w:pPr>
        <w:pStyle w:val="ConsPlusNormal"/>
        <w:jc w:val="center"/>
      </w:pPr>
    </w:p>
    <w:p w:rsidR="00815502" w:rsidRPr="000307C5" w:rsidRDefault="00815502">
      <w:pPr>
        <w:pStyle w:val="ConsPlusNormal"/>
        <w:jc w:val="center"/>
        <w:rPr>
          <w:sz w:val="24"/>
          <w:szCs w:val="24"/>
        </w:rPr>
      </w:pPr>
      <w:r w:rsidRPr="000307C5">
        <w:rPr>
          <w:sz w:val="24"/>
          <w:szCs w:val="24"/>
        </w:rPr>
        <w:t>Список изменяющих документов</w:t>
      </w:r>
    </w:p>
    <w:p w:rsidR="00815502" w:rsidRPr="000307C5" w:rsidRDefault="00815502">
      <w:pPr>
        <w:pStyle w:val="ConsPlusNormal"/>
        <w:jc w:val="center"/>
        <w:rPr>
          <w:sz w:val="24"/>
          <w:szCs w:val="24"/>
        </w:rPr>
      </w:pPr>
      <w:r w:rsidRPr="000307C5">
        <w:rPr>
          <w:sz w:val="24"/>
          <w:szCs w:val="24"/>
        </w:rPr>
        <w:t xml:space="preserve">(в ред. </w:t>
      </w:r>
      <w:hyperlink r:id="rId6" w:history="1">
        <w:r w:rsidRPr="000307C5">
          <w:rPr>
            <w:color w:val="0000FF"/>
            <w:sz w:val="24"/>
            <w:szCs w:val="24"/>
          </w:rPr>
          <w:t>Постановления</w:t>
        </w:r>
      </w:hyperlink>
      <w:r w:rsidRPr="000307C5">
        <w:rPr>
          <w:sz w:val="24"/>
          <w:szCs w:val="24"/>
        </w:rPr>
        <w:t xml:space="preserve"> Главы городского округа Сухой Лог</w:t>
      </w:r>
    </w:p>
    <w:p w:rsidR="00815502" w:rsidRPr="000307C5" w:rsidRDefault="00815502">
      <w:pPr>
        <w:pStyle w:val="ConsPlusNormal"/>
        <w:jc w:val="center"/>
        <w:rPr>
          <w:sz w:val="24"/>
          <w:szCs w:val="24"/>
        </w:rPr>
      </w:pPr>
      <w:r w:rsidRPr="000307C5">
        <w:rPr>
          <w:sz w:val="24"/>
          <w:szCs w:val="24"/>
        </w:rPr>
        <w:t>от 05.07.2016 N 1113-ПГ</w:t>
      </w:r>
      <w:r w:rsidR="000307C5" w:rsidRPr="000307C5">
        <w:rPr>
          <w:sz w:val="24"/>
          <w:szCs w:val="24"/>
        </w:rPr>
        <w:t>, от 21.11.2017 N 1642-ПГ</w:t>
      </w:r>
      <w:r w:rsidRPr="000307C5">
        <w:rPr>
          <w:sz w:val="24"/>
          <w:szCs w:val="24"/>
        </w:rPr>
        <w:t>)</w:t>
      </w:r>
    </w:p>
    <w:p w:rsidR="00815502" w:rsidRDefault="00815502">
      <w:pPr>
        <w:pStyle w:val="ConsPlusNormal"/>
        <w:jc w:val="both"/>
      </w:pPr>
    </w:p>
    <w:p w:rsidR="00815502" w:rsidRDefault="00815502">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9" w:history="1">
        <w:r>
          <w:rPr>
            <w:color w:val="0000FF"/>
          </w:rPr>
          <w:t>законом</w:t>
        </w:r>
      </w:hyperlink>
      <w:r>
        <w:t xml:space="preserve"> от 12.01.1996 N 8-ФЗ "О погребении и похоронном деле", </w:t>
      </w:r>
      <w:hyperlink r:id="rId10" w:history="1">
        <w:r>
          <w:rPr>
            <w:color w:val="0000FF"/>
          </w:rPr>
          <w:t>Постановлением</w:t>
        </w:r>
      </w:hyperlink>
      <w:r>
        <w:t xml:space="preserve"> главы городского округа Сухой Лог от 29.06.2011 N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hyperlink r:id="rId11" w:history="1">
        <w:r>
          <w:rPr>
            <w:color w:val="0000FF"/>
          </w:rPr>
          <w:t>Постановлением</w:t>
        </w:r>
      </w:hyperlink>
      <w:r>
        <w:t xml:space="preserve"> главы городского округа Сухой Лог от 05.02.2013 N 230-ПГ "Об утверждении стоимости услуг, предоставляемых согласно гарантированному перечню услуг по погребению в городском округе Сухой Лог" постановляю:</w:t>
      </w:r>
    </w:p>
    <w:p w:rsidR="00815502" w:rsidRDefault="00815502" w:rsidP="000307C5">
      <w:pPr>
        <w:pStyle w:val="ConsPlusNormal"/>
        <w:ind w:firstLine="539"/>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"Погребение умерших на безвозмездной основе (в рамках гарантированного перечня услуг по погребению)" (прилагается).</w:t>
      </w:r>
    </w:p>
    <w:p w:rsidR="00815502" w:rsidRDefault="00815502" w:rsidP="000307C5">
      <w:pPr>
        <w:pStyle w:val="ConsPlusNormal"/>
        <w:ind w:firstLine="539"/>
        <w:jc w:val="both"/>
      </w:pPr>
      <w:r>
        <w:t>2. Опубликовать настоящее Постановление в газете "Знамя Победы".</w:t>
      </w:r>
    </w:p>
    <w:p w:rsidR="00815502" w:rsidRDefault="00815502" w:rsidP="000307C5">
      <w:pPr>
        <w:pStyle w:val="ConsPlusNormal"/>
        <w:ind w:firstLine="539"/>
        <w:jc w:val="both"/>
      </w:pPr>
      <w:r>
        <w:t>3. Разместить настоящее Постановление на портале государственных и муниципальных услуг http://www.gosuslugi.ru.</w:t>
      </w:r>
    </w:p>
    <w:p w:rsidR="00815502" w:rsidRDefault="00815502" w:rsidP="000307C5">
      <w:pPr>
        <w:pStyle w:val="ConsPlusNormal"/>
        <w:ind w:firstLine="539"/>
        <w:jc w:val="both"/>
      </w:pPr>
      <w:r>
        <w:t>4. Контроль исполнения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Рубцова А.В.</w:t>
      </w:r>
    </w:p>
    <w:p w:rsidR="00815502" w:rsidRDefault="00815502">
      <w:pPr>
        <w:pStyle w:val="ConsPlusNormal"/>
        <w:jc w:val="both"/>
      </w:pPr>
    </w:p>
    <w:p w:rsidR="00815502" w:rsidRDefault="00815502">
      <w:pPr>
        <w:pStyle w:val="ConsPlusNormal"/>
        <w:jc w:val="right"/>
      </w:pPr>
      <w:r>
        <w:t>Глава</w:t>
      </w:r>
    </w:p>
    <w:p w:rsidR="00815502" w:rsidRDefault="00815502">
      <w:pPr>
        <w:pStyle w:val="ConsPlusNormal"/>
        <w:jc w:val="right"/>
      </w:pPr>
      <w:r>
        <w:t>городского округа</w:t>
      </w:r>
    </w:p>
    <w:p w:rsidR="00815502" w:rsidRDefault="00815502">
      <w:pPr>
        <w:pStyle w:val="ConsPlusNormal"/>
        <w:jc w:val="right"/>
      </w:pPr>
      <w:r>
        <w:t>С.К.СУХАНОВ</w:t>
      </w:r>
    </w:p>
    <w:p w:rsidR="00815502" w:rsidRDefault="00815502">
      <w:pPr>
        <w:pStyle w:val="ConsPlusNormal"/>
        <w:jc w:val="both"/>
      </w:pPr>
    </w:p>
    <w:p w:rsidR="00815502" w:rsidRDefault="00815502">
      <w:pPr>
        <w:pStyle w:val="ConsPlusNormal"/>
        <w:jc w:val="both"/>
      </w:pPr>
    </w:p>
    <w:p w:rsidR="00815502" w:rsidRDefault="00815502">
      <w:pPr>
        <w:pStyle w:val="ConsPlusNormal"/>
        <w:jc w:val="right"/>
        <w:outlineLvl w:val="0"/>
      </w:pPr>
      <w:bookmarkStart w:id="0" w:name="_GoBack"/>
      <w:bookmarkEnd w:id="0"/>
      <w:r>
        <w:t>Приложение</w:t>
      </w:r>
    </w:p>
    <w:p w:rsidR="00815502" w:rsidRDefault="00815502">
      <w:pPr>
        <w:pStyle w:val="ConsPlusNormal"/>
        <w:jc w:val="right"/>
      </w:pPr>
      <w:r>
        <w:t>к Постановлению главы</w:t>
      </w:r>
    </w:p>
    <w:p w:rsidR="00815502" w:rsidRDefault="00815502">
      <w:pPr>
        <w:pStyle w:val="ConsPlusNormal"/>
        <w:jc w:val="right"/>
      </w:pPr>
      <w:r>
        <w:t>Городского округа Сухой Лог</w:t>
      </w:r>
    </w:p>
    <w:p w:rsidR="00815502" w:rsidRDefault="00815502">
      <w:pPr>
        <w:pStyle w:val="ConsPlusNormal"/>
        <w:jc w:val="right"/>
      </w:pPr>
      <w:r>
        <w:t>от 29 марта 2013 г. N 588-ПГ</w:t>
      </w:r>
    </w:p>
    <w:p w:rsidR="00815502" w:rsidRDefault="00815502">
      <w:pPr>
        <w:pStyle w:val="ConsPlusNormal"/>
        <w:jc w:val="both"/>
      </w:pPr>
    </w:p>
    <w:p w:rsidR="00815502" w:rsidRDefault="00815502">
      <w:pPr>
        <w:pStyle w:val="ConsPlusTitle"/>
        <w:jc w:val="center"/>
      </w:pPr>
      <w:bookmarkStart w:id="1" w:name="P34"/>
      <w:bookmarkEnd w:id="1"/>
      <w:r>
        <w:t>АДМИНИСТРАТИВНЫЙ РЕГЛАМЕНТ</w:t>
      </w:r>
    </w:p>
    <w:p w:rsidR="00815502" w:rsidRDefault="00815502">
      <w:pPr>
        <w:pStyle w:val="ConsPlusTitle"/>
        <w:jc w:val="center"/>
      </w:pPr>
      <w:r>
        <w:t>ПРЕДОСТАВЛЕНИЯ МУНИЦИПАЛЬНОЙ УСЛУГИ</w:t>
      </w:r>
    </w:p>
    <w:p w:rsidR="00815502" w:rsidRDefault="00815502">
      <w:pPr>
        <w:pStyle w:val="ConsPlusTitle"/>
        <w:jc w:val="center"/>
      </w:pPr>
      <w:r>
        <w:t>"ПОГРЕБЕНИЕ УМЕРШИХ НА БЕЗВОЗМЕЗДНОЙ ОСНОВЕ</w:t>
      </w:r>
    </w:p>
    <w:p w:rsidR="00815502" w:rsidRDefault="00815502">
      <w:pPr>
        <w:pStyle w:val="ConsPlusTitle"/>
        <w:jc w:val="center"/>
      </w:pPr>
      <w:r>
        <w:t>(В РАМКАХ ГАРАНТИРОВАННОГО ПЕРЕЧНЯ УСЛУГ ПО ПОГРЕБЕНИЮ)"</w:t>
      </w:r>
    </w:p>
    <w:p w:rsidR="00815502" w:rsidRDefault="00815502">
      <w:pPr>
        <w:pStyle w:val="ConsPlusNormal"/>
        <w:jc w:val="center"/>
      </w:pPr>
    </w:p>
    <w:p w:rsidR="00815502" w:rsidRDefault="00815502">
      <w:pPr>
        <w:pStyle w:val="ConsPlusNormal"/>
        <w:jc w:val="center"/>
      </w:pPr>
      <w:r>
        <w:t>Список изменяющих документов</w:t>
      </w:r>
    </w:p>
    <w:p w:rsidR="00815502" w:rsidRDefault="00815502">
      <w:pPr>
        <w:pStyle w:val="ConsPlusNormal"/>
        <w:jc w:val="center"/>
      </w:pPr>
      <w:r>
        <w:t xml:space="preserve">(в ред. </w:t>
      </w:r>
      <w:hyperlink r:id="rId12" w:history="1">
        <w:r>
          <w:rPr>
            <w:color w:val="0000FF"/>
          </w:rPr>
          <w:t>Постановления</w:t>
        </w:r>
      </w:hyperlink>
      <w:r>
        <w:t xml:space="preserve"> Главы городского округа Сухой Лог</w:t>
      </w:r>
    </w:p>
    <w:p w:rsidR="00815502" w:rsidRDefault="00815502">
      <w:pPr>
        <w:pStyle w:val="ConsPlusNormal"/>
        <w:jc w:val="center"/>
      </w:pPr>
      <w:r>
        <w:t>от 05.07.2016 N 1113-ПГ</w:t>
      </w:r>
      <w:r w:rsidR="000307C5">
        <w:t xml:space="preserve">, </w:t>
      </w:r>
      <w:r w:rsidR="000307C5" w:rsidRPr="000307C5">
        <w:rPr>
          <w:szCs w:val="28"/>
        </w:rPr>
        <w:t>от 21.11.2017 N 1642-ПГ</w:t>
      </w:r>
      <w:r>
        <w:t>)</w:t>
      </w:r>
    </w:p>
    <w:p w:rsidR="00815502" w:rsidRDefault="00815502">
      <w:pPr>
        <w:pStyle w:val="ConsPlusNormal"/>
        <w:jc w:val="both"/>
      </w:pPr>
    </w:p>
    <w:p w:rsidR="00815502" w:rsidRDefault="00815502">
      <w:pPr>
        <w:pStyle w:val="ConsPlusNormal"/>
        <w:jc w:val="center"/>
        <w:outlineLvl w:val="1"/>
      </w:pPr>
      <w:r>
        <w:t>Раздел 1. ОБЩИЕ ПОЛОЖЕНИЯ</w:t>
      </w:r>
    </w:p>
    <w:p w:rsidR="00815502" w:rsidRDefault="00815502">
      <w:pPr>
        <w:pStyle w:val="ConsPlusNormal"/>
        <w:jc w:val="both"/>
      </w:pPr>
    </w:p>
    <w:p w:rsidR="00815502" w:rsidRDefault="00815502">
      <w:pPr>
        <w:pStyle w:val="ConsPlusNormal"/>
        <w:ind w:firstLine="540"/>
        <w:jc w:val="both"/>
      </w:pPr>
      <w:r>
        <w:t>1. Административный регламент предоставления муниципальной услуги "Погребение умерших на безвозмездной основе (в рамках гарантированного перечня услуг по погребению)"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w:t>
      </w:r>
    </w:p>
    <w:p w:rsidR="00815502" w:rsidRDefault="00815502">
      <w:pPr>
        <w:pStyle w:val="ConsPlusNormal"/>
        <w:spacing w:before="280"/>
        <w:ind w:firstLine="540"/>
        <w:jc w:val="both"/>
      </w:pPr>
      <w:r>
        <w:t>2. Административный регламент регулирует предоставление услуг согласно гарантированному перечню услуг по погребению умерших на территории городского округа Сухой Лог.</w:t>
      </w:r>
    </w:p>
    <w:p w:rsidR="00815502" w:rsidRDefault="00815502">
      <w:pPr>
        <w:pStyle w:val="ConsPlusNormal"/>
        <w:spacing w:before="280"/>
        <w:ind w:firstLine="540"/>
        <w:jc w:val="both"/>
      </w:pPr>
      <w:r>
        <w:t>Муниципальная услуга включает в себя:</w:t>
      </w:r>
    </w:p>
    <w:p w:rsidR="00815502" w:rsidRDefault="00815502">
      <w:pPr>
        <w:pStyle w:val="ConsPlusNormal"/>
        <w:spacing w:before="280"/>
        <w:ind w:firstLine="540"/>
        <w:jc w:val="both"/>
      </w:pPr>
      <w:r>
        <w:t>оформление документов, необходимых для погребения;</w:t>
      </w:r>
    </w:p>
    <w:p w:rsidR="00815502" w:rsidRDefault="00815502">
      <w:pPr>
        <w:pStyle w:val="ConsPlusNormal"/>
        <w:spacing w:before="280"/>
        <w:ind w:firstLine="540"/>
        <w:jc w:val="both"/>
      </w:pPr>
      <w:r>
        <w:t>предоставление и доставку гроба и других предметов, необходимых для погребения (предоставляется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w:t>
      </w:r>
    </w:p>
    <w:p w:rsidR="00815502" w:rsidRDefault="00815502">
      <w:pPr>
        <w:pStyle w:val="ConsPlusNormal"/>
        <w:spacing w:before="280"/>
        <w:ind w:firstLine="540"/>
        <w:jc w:val="both"/>
      </w:pPr>
      <w:r>
        <w:t>перевозка тела (останков) умершего от места его (их) хранения на кладбище (в крематорий) в пределах городского округа без дополнительных остановок и заездов по какой-либо необходимости и без сопровождающих лиц;</w:t>
      </w:r>
    </w:p>
    <w:p w:rsidR="00815502" w:rsidRDefault="00815502">
      <w:pPr>
        <w:pStyle w:val="ConsPlusNormal"/>
        <w:spacing w:before="280"/>
        <w:ind w:firstLine="540"/>
        <w:jc w:val="both"/>
      </w:pPr>
      <w:r>
        <w:t xml:space="preserve">погребение тела (останков) умершего (рытье могилы, забивка крышки </w:t>
      </w:r>
      <w:r>
        <w:lastRenderedPageBreak/>
        <w:t>гроба, опускание гроба в могилу, устройство могильного холма и установка металлической стойки).</w:t>
      </w:r>
    </w:p>
    <w:p w:rsidR="00815502" w:rsidRDefault="00815502">
      <w:pPr>
        <w:pStyle w:val="ConsPlusNormal"/>
        <w:spacing w:before="280"/>
        <w:ind w:firstLine="540"/>
        <w:jc w:val="both"/>
      </w:pPr>
      <w:r>
        <w:t xml:space="preserve">Гражданам, получившим настоящую муниципальную услугу, не выплачивается социальное пособие на погребение, предусмотренное </w:t>
      </w:r>
      <w:hyperlink r:id="rId13" w:history="1">
        <w:r>
          <w:rPr>
            <w:color w:val="0000FF"/>
          </w:rPr>
          <w:t>статьей 10</w:t>
        </w:r>
      </w:hyperlink>
      <w:r>
        <w:t xml:space="preserve"> Федерального закона от 12.01.1996 N 8-ФЗ "О погребении и похоронном деле".</w:t>
      </w:r>
    </w:p>
    <w:p w:rsidR="00815502" w:rsidRDefault="00815502">
      <w:pPr>
        <w:pStyle w:val="ConsPlusNormal"/>
        <w:spacing w:before="280"/>
        <w:ind w:firstLine="540"/>
        <w:jc w:val="both"/>
      </w:pPr>
      <w:r>
        <w:t>3. Административный регламент является нормативным правовым актом Администрации городского округа Сухой Лог.</w:t>
      </w:r>
    </w:p>
    <w:p w:rsidR="00815502" w:rsidRDefault="00815502">
      <w:pPr>
        <w:pStyle w:val="ConsPlusNormal"/>
        <w:spacing w:before="280"/>
        <w:ind w:firstLine="540"/>
        <w:jc w:val="both"/>
      </w:pPr>
      <w:r>
        <w:t>4. Заявителями на получение муниципальной услуги являются:</w:t>
      </w:r>
    </w:p>
    <w:p w:rsidR="00815502" w:rsidRDefault="00815502">
      <w:pPr>
        <w:pStyle w:val="ConsPlusNormal"/>
        <w:spacing w:before="280"/>
        <w:ind w:firstLine="540"/>
        <w:jc w:val="both"/>
      </w:pPr>
      <w:r>
        <w:t>супруг (супруга), близкие родственники,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815502" w:rsidRDefault="00815502">
      <w:pPr>
        <w:pStyle w:val="ConsPlusNormal"/>
        <w:spacing w:before="280"/>
        <w:ind w:firstLine="540"/>
        <w:jc w:val="both"/>
      </w:pPr>
      <w: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815502" w:rsidRDefault="00815502">
      <w:pPr>
        <w:pStyle w:val="ConsPlusNormal"/>
        <w:spacing w:before="280"/>
        <w:ind w:firstLine="540"/>
        <w:jc w:val="both"/>
      </w:pPr>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815502" w:rsidRDefault="00815502">
      <w:pPr>
        <w:pStyle w:val="ConsPlusNormal"/>
        <w:spacing w:before="280"/>
        <w:ind w:firstLine="540"/>
        <w:jc w:val="both"/>
      </w:pPr>
      <w: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w:t>
      </w:r>
      <w:hyperlink r:id="rId14" w:history="1">
        <w:r>
          <w:rPr>
            <w:color w:val="0000FF"/>
          </w:rPr>
          <w:t>статья 185</w:t>
        </w:r>
      </w:hyperlink>
      <w:r>
        <w:t xml:space="preserve"> Гражданского кодекса Российской Федерации):</w:t>
      </w:r>
    </w:p>
    <w:p w:rsidR="00815502" w:rsidRDefault="00815502">
      <w:pPr>
        <w:pStyle w:val="ConsPlusNormal"/>
        <w:spacing w:before="280"/>
        <w:ind w:firstLine="540"/>
        <w:jc w:val="both"/>
      </w:pPr>
      <w:r>
        <w:t>письменным уполномочием, выданным одним лицом другому лицу для представительства перед третьими лицами;</w:t>
      </w:r>
    </w:p>
    <w:p w:rsidR="00815502" w:rsidRDefault="00815502">
      <w:pPr>
        <w:pStyle w:val="ConsPlusNormal"/>
        <w:spacing w:before="280"/>
        <w:ind w:firstLine="540"/>
        <w:jc w:val="both"/>
      </w:pPr>
      <w:r>
        <w:t>нотариально удостоверенной доверенностью;</w:t>
      </w:r>
    </w:p>
    <w:p w:rsidR="00815502" w:rsidRDefault="00815502">
      <w:pPr>
        <w:pStyle w:val="ConsPlusNormal"/>
        <w:spacing w:before="280"/>
        <w:ind w:firstLine="540"/>
        <w:jc w:val="both"/>
      </w:pPr>
      <w:r>
        <w:t>доверенностью, приравненной к нотариально удостоверенной.</w:t>
      </w:r>
    </w:p>
    <w:p w:rsidR="00815502" w:rsidRDefault="00815502">
      <w:pPr>
        <w:pStyle w:val="ConsPlusNormal"/>
        <w:spacing w:before="280"/>
        <w:ind w:firstLine="540"/>
        <w:jc w:val="both"/>
      </w:pPr>
      <w:bookmarkStart w:id="2" w:name="P62"/>
      <w:bookmarkEnd w:id="2"/>
      <w:r>
        <w:lastRenderedPageBreak/>
        <w:t>5. Муниципальную услугу заявителям предоставляет Муниципальное казенное учреждение "Управление муниципального заказчика" (далее - МКУ "УМЗ"), которое выполняет функции специализированной службы по вопросам похоронного дела.</w:t>
      </w:r>
    </w:p>
    <w:p w:rsidR="00815502" w:rsidRDefault="00815502">
      <w:pPr>
        <w:pStyle w:val="ConsPlusNormal"/>
        <w:spacing w:before="280"/>
        <w:ind w:firstLine="540"/>
        <w:jc w:val="both"/>
      </w:pPr>
      <w:r>
        <w:t>Адрес местонахождения МКУ "УМЗ": 624800, г. Сухой Лог, ул. Кирова, д. 7а, режим работы: с понедельника по четверг - с 8:00 до 13:00 и с 14:00 до 17:15, в пятницу: с 8:00 до 13:00 и с 14:00 до 16:00. Телефон N (34373) 4-34-43.</w:t>
      </w:r>
    </w:p>
    <w:p w:rsidR="00815502" w:rsidRDefault="00815502">
      <w:pPr>
        <w:pStyle w:val="ConsPlusNormal"/>
        <w:spacing w:before="280"/>
        <w:ind w:firstLine="540"/>
        <w:jc w:val="both"/>
      </w:pPr>
      <w:r>
        <w:t>МКУ "УМЗ" осуществляет следующие функции:</w:t>
      </w:r>
    </w:p>
    <w:p w:rsidR="00815502" w:rsidRDefault="00815502">
      <w:pPr>
        <w:pStyle w:val="ConsPlusNormal"/>
        <w:spacing w:before="280"/>
        <w:ind w:firstLine="540"/>
        <w:jc w:val="both"/>
      </w:pPr>
      <w:r>
        <w:t>осуществляет прием граждан или иных лиц, взявших на себя обязанность осуществить погребение умершего, с заявлениями;</w:t>
      </w:r>
    </w:p>
    <w:p w:rsidR="00815502" w:rsidRDefault="00815502">
      <w:pPr>
        <w:pStyle w:val="ConsPlusNormal"/>
        <w:spacing w:before="280"/>
        <w:ind w:firstLine="540"/>
        <w:jc w:val="both"/>
      </w:pPr>
      <w:r>
        <w:t>предоставляет земельный участок для захоронения умершего;</w:t>
      </w:r>
    </w:p>
    <w:p w:rsidR="00815502" w:rsidRDefault="00815502">
      <w:pPr>
        <w:pStyle w:val="ConsPlusNormal"/>
        <w:spacing w:before="280"/>
        <w:ind w:firstLine="540"/>
        <w:jc w:val="both"/>
      </w:pPr>
      <w:r>
        <w:t>утверждает и направляет в подрядную организацию в письменной форме заявки на предоставление услуг согласно гарантированному перечню услуг по погребению умерших;</w:t>
      </w:r>
    </w:p>
    <w:p w:rsidR="00815502" w:rsidRDefault="00815502">
      <w:pPr>
        <w:pStyle w:val="ConsPlusNormal"/>
        <w:spacing w:before="280"/>
        <w:ind w:firstLine="540"/>
        <w:jc w:val="both"/>
      </w:pPr>
      <w:r>
        <w:t>выдает удостоверение о захоронении.</w:t>
      </w:r>
    </w:p>
    <w:p w:rsidR="000307C5" w:rsidRPr="000307C5" w:rsidRDefault="000307C5" w:rsidP="000307C5">
      <w:pPr>
        <w:pStyle w:val="ConsPlusNormal"/>
        <w:spacing w:before="200"/>
        <w:ind w:firstLine="540"/>
        <w:jc w:val="both"/>
        <w:rPr>
          <w:szCs w:val="28"/>
        </w:rPr>
      </w:pPr>
      <w:r w:rsidRPr="000307C5">
        <w:rPr>
          <w:szCs w:val="28"/>
        </w:rPr>
        <w:t xml:space="preserve">В предоставлении муниципальной услуги участвует подрядная организация. Выбор подрядной организации, выполняющей на возмездной основе предоставление гарантированного перечня услуг по захоронению в городском округе Сухой Лог, производится в соответствии с Федеральным </w:t>
      </w:r>
      <w:hyperlink r:id="rId15" w:history="1">
        <w:r w:rsidRPr="000307C5">
          <w:rPr>
            <w:color w:val="0000FF"/>
            <w:szCs w:val="28"/>
          </w:rPr>
          <w:t>законом</w:t>
        </w:r>
      </w:hyperlink>
      <w:r w:rsidRPr="000307C5">
        <w:rPr>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307C5" w:rsidRPr="000307C5" w:rsidRDefault="000307C5" w:rsidP="000307C5">
      <w:pPr>
        <w:pStyle w:val="ConsPlusNormal"/>
        <w:jc w:val="both"/>
        <w:rPr>
          <w:i/>
          <w:szCs w:val="28"/>
        </w:rPr>
      </w:pPr>
      <w:r w:rsidRPr="000307C5">
        <w:rPr>
          <w:i/>
          <w:szCs w:val="28"/>
        </w:rPr>
        <w:t xml:space="preserve">(в ред. </w:t>
      </w:r>
      <w:hyperlink r:id="rId16" w:history="1">
        <w:r w:rsidRPr="000307C5">
          <w:rPr>
            <w:i/>
            <w:color w:val="0000FF"/>
            <w:szCs w:val="28"/>
          </w:rPr>
          <w:t>Постановления</w:t>
        </w:r>
      </w:hyperlink>
      <w:r w:rsidRPr="000307C5">
        <w:rPr>
          <w:i/>
          <w:szCs w:val="28"/>
        </w:rPr>
        <w:t xml:space="preserve"> Главы городского округа Сухой Лог от 21.11.2017 N 1642-ПГ)</w:t>
      </w:r>
    </w:p>
    <w:p w:rsidR="00815502" w:rsidRDefault="00815502">
      <w:pPr>
        <w:pStyle w:val="ConsPlusNormal"/>
        <w:spacing w:before="280"/>
        <w:ind w:firstLine="540"/>
        <w:jc w:val="both"/>
      </w:pPr>
      <w:r>
        <w:t>Подрядная организация осуществляет погребение умерших в соответствии с заключенным договором.</w:t>
      </w:r>
    </w:p>
    <w:p w:rsidR="00815502" w:rsidRDefault="00815502">
      <w:pPr>
        <w:pStyle w:val="ConsPlusNormal"/>
        <w:spacing w:before="280"/>
        <w:ind w:firstLine="540"/>
        <w:jc w:val="both"/>
      </w:pPr>
      <w:r>
        <w:t>Место захоронения умершего определяется с учетом исполнения волеизъявления умершего о погребении его тела (останков) на указанном им месте погребения. В случае невозможности исполнения волеизъявления умершего о погребении его тела (останков) на указанном им месте погребения место погребения определяется МКУ "УМЗ".</w:t>
      </w:r>
    </w:p>
    <w:p w:rsidR="00815502" w:rsidRDefault="00815502">
      <w:pPr>
        <w:pStyle w:val="ConsPlusNormal"/>
        <w:spacing w:before="280"/>
        <w:ind w:firstLine="540"/>
        <w:jc w:val="both"/>
      </w:pPr>
      <w:r>
        <w:t>Регистрация места погребения и выдача удостоверения о захоронении осуществляется по месту расположения кладбища, на котором осуществлено погребение умершего.</w:t>
      </w:r>
    </w:p>
    <w:p w:rsidR="00815502" w:rsidRDefault="00815502">
      <w:pPr>
        <w:pStyle w:val="ConsPlusNormal"/>
        <w:spacing w:before="280"/>
        <w:ind w:firstLine="540"/>
        <w:jc w:val="both"/>
      </w:pPr>
      <w:r>
        <w:lastRenderedPageBreak/>
        <w:t>Учредителем МКУ "УМЗ" является Администрация городского округа Сухой Лог (адрес: 624800, г. Сухой Лог, ул. Кирова, д. 7а). В Администрацию городского округа Сухой Лог заявители вправе обращаться по вопросам обжалования действий (бездействия) МКУ "УМЗ".</w:t>
      </w:r>
    </w:p>
    <w:p w:rsidR="00815502" w:rsidRDefault="00815502">
      <w:pPr>
        <w:pStyle w:val="ConsPlusNormal"/>
        <w:spacing w:before="280"/>
        <w:ind w:firstLine="540"/>
        <w:jc w:val="both"/>
      </w:pPr>
      <w:r>
        <w:t>График работы Администрации городского округа Сухой Лог:</w:t>
      </w:r>
    </w:p>
    <w:p w:rsidR="00815502" w:rsidRDefault="00815502">
      <w:pPr>
        <w:pStyle w:val="ConsPlusNormal"/>
        <w:spacing w:before="280"/>
        <w:ind w:firstLine="540"/>
        <w:jc w:val="both"/>
      </w:pPr>
      <w:r>
        <w:t>с понедельника по четверг - с 8:00 до 13:00 и с 14:00 до 17:15;</w:t>
      </w:r>
    </w:p>
    <w:p w:rsidR="00815502" w:rsidRDefault="00815502">
      <w:pPr>
        <w:pStyle w:val="ConsPlusNormal"/>
        <w:spacing w:before="280"/>
        <w:ind w:firstLine="540"/>
        <w:jc w:val="both"/>
      </w:pPr>
      <w:r>
        <w:t>в пятницу - с 8:00 до 13:00 и с 14:00 до 16:00.</w:t>
      </w:r>
    </w:p>
    <w:p w:rsidR="00815502" w:rsidRDefault="00815502">
      <w:pPr>
        <w:pStyle w:val="ConsPlusNormal"/>
        <w:spacing w:before="280"/>
        <w:ind w:firstLine="540"/>
        <w:jc w:val="both"/>
      </w:pPr>
      <w:r>
        <w:t>Прием граждан - в 1-й и 3-й понедельник каждого месяца с 09.00 до 13.00. Предварительная запись на прием с 08.00 до 09.00 в день приема.</w:t>
      </w:r>
    </w:p>
    <w:p w:rsidR="00815502" w:rsidRDefault="00815502">
      <w:pPr>
        <w:pStyle w:val="ConsPlusNormal"/>
        <w:spacing w:before="280"/>
        <w:ind w:firstLine="540"/>
        <w:jc w:val="both"/>
      </w:pPr>
      <w:r>
        <w:t>6. Информация по вопросам предоставления муниципальной услуги предоставляется заявителям специалистами МКУ "УМЗ" при личном обращении, по телефону.</w:t>
      </w:r>
    </w:p>
    <w:p w:rsidR="00815502" w:rsidRDefault="00815502">
      <w:pPr>
        <w:pStyle w:val="ConsPlusNormal"/>
        <w:spacing w:before="280"/>
        <w:ind w:firstLine="540"/>
        <w:jc w:val="both"/>
      </w:pPr>
      <w:r>
        <w:t>Месторасположение и график приема специалистов МКУ "УМЗ" размещается на портале государственных и муниципальных услуг http://www.gosuslugi.ru.</w:t>
      </w:r>
    </w:p>
    <w:p w:rsidR="00815502" w:rsidRDefault="00815502">
      <w:pPr>
        <w:pStyle w:val="ConsPlusNormal"/>
        <w:spacing w:before="280"/>
        <w:ind w:firstLine="540"/>
        <w:jc w:val="both"/>
      </w:pPr>
      <w:r>
        <w:t>Время предоставления заявителю устной консультации на личном приеме не должно превышать 20 минут.</w:t>
      </w:r>
    </w:p>
    <w:p w:rsidR="00815502" w:rsidRDefault="00815502">
      <w:pPr>
        <w:pStyle w:val="ConsPlusNormal"/>
        <w:spacing w:before="280"/>
        <w:ind w:firstLine="540"/>
        <w:jc w:val="both"/>
      </w:pPr>
      <w:r>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МКУ "УМЗ" и не должно превышать 10 минут.</w:t>
      </w:r>
    </w:p>
    <w:p w:rsidR="00815502" w:rsidRDefault="00815502">
      <w:pPr>
        <w:pStyle w:val="ConsPlusNormal"/>
        <w:spacing w:before="280"/>
        <w:ind w:firstLine="540"/>
        <w:jc w:val="both"/>
      </w:pPr>
      <w:r>
        <w:t>При ответе на телефонные звонки сотрудник МКУ "УМЗ", сняв трубку, должен назвать наименование организации, фамилию, имя, отчество, занимаемую должность. Во время разговора необходимо произносить слова четко, избегать разговоров с окружающими людьми, не допускать прерывания разговора. В конце информирования сотрудник МКУ "УМЗ" должен кратко подвести итоги и перечислить все действия заявителя, необходимые для получения муниципальной услуги.</w:t>
      </w:r>
    </w:p>
    <w:p w:rsidR="00815502" w:rsidRDefault="00815502">
      <w:pPr>
        <w:pStyle w:val="ConsPlusNormal"/>
        <w:spacing w:before="280"/>
        <w:ind w:firstLine="540"/>
        <w:jc w:val="both"/>
      </w:pPr>
      <w:r>
        <w:t>На устный запрос заявителя по телефону или на личном приеме сотрудник МКУ "УМЗ" дает ответ самостоятельно.</w:t>
      </w:r>
    </w:p>
    <w:p w:rsidR="00815502" w:rsidRDefault="00815502">
      <w:pPr>
        <w:pStyle w:val="ConsPlusNormal"/>
        <w:spacing w:before="280"/>
        <w:ind w:firstLine="540"/>
        <w:jc w:val="both"/>
      </w:pPr>
      <w:r>
        <w:t>Основными требованиями к информированию заявителей являются:</w:t>
      </w:r>
    </w:p>
    <w:p w:rsidR="00815502" w:rsidRDefault="00815502">
      <w:pPr>
        <w:pStyle w:val="ConsPlusNormal"/>
        <w:spacing w:before="280"/>
        <w:ind w:firstLine="540"/>
        <w:jc w:val="both"/>
      </w:pPr>
      <w:r>
        <w:t>достоверность предоставляемой информации;</w:t>
      </w:r>
    </w:p>
    <w:p w:rsidR="00815502" w:rsidRDefault="00815502">
      <w:pPr>
        <w:pStyle w:val="ConsPlusNormal"/>
        <w:spacing w:before="280"/>
        <w:ind w:firstLine="540"/>
        <w:jc w:val="both"/>
      </w:pPr>
      <w:r>
        <w:t>четкость в изложении информации;</w:t>
      </w:r>
    </w:p>
    <w:p w:rsidR="00815502" w:rsidRDefault="00815502">
      <w:pPr>
        <w:pStyle w:val="ConsPlusNormal"/>
        <w:spacing w:before="280"/>
        <w:ind w:firstLine="540"/>
        <w:jc w:val="both"/>
      </w:pPr>
      <w:r>
        <w:lastRenderedPageBreak/>
        <w:t>полнота информирования;</w:t>
      </w:r>
    </w:p>
    <w:p w:rsidR="00815502" w:rsidRDefault="00815502">
      <w:pPr>
        <w:pStyle w:val="ConsPlusNormal"/>
        <w:spacing w:before="280"/>
        <w:ind w:firstLine="540"/>
        <w:jc w:val="both"/>
      </w:pPr>
      <w:r>
        <w:t>удобство и доступность получения информации;</w:t>
      </w:r>
    </w:p>
    <w:p w:rsidR="00815502" w:rsidRDefault="00815502">
      <w:pPr>
        <w:pStyle w:val="ConsPlusNormal"/>
        <w:spacing w:before="280"/>
        <w:ind w:firstLine="540"/>
        <w:jc w:val="both"/>
      </w:pPr>
      <w:r>
        <w:t>оперативность предоставления информации.</w:t>
      </w:r>
    </w:p>
    <w:p w:rsidR="00815502" w:rsidRDefault="00815502">
      <w:pPr>
        <w:pStyle w:val="ConsPlusNormal"/>
        <w:spacing w:before="280"/>
        <w:ind w:firstLine="540"/>
        <w:jc w:val="both"/>
      </w:pPr>
      <w:r>
        <w:t>Сотрудник МКУ "УМЗ" не вправе осуществлять консультирование заявителя, выходящее за рамки информирования о стандартных процедурах и условиях предоставления муниципальной услуги.</w:t>
      </w:r>
    </w:p>
    <w:p w:rsidR="00815502" w:rsidRDefault="00815502">
      <w:pPr>
        <w:pStyle w:val="ConsPlusNormal"/>
        <w:spacing w:before="280"/>
        <w:ind w:firstLine="540"/>
        <w:jc w:val="both"/>
      </w:pPr>
      <w:r>
        <w:t>7. Информация о порядке предоставления муниципальной услуги размещается на информационных стендах по месту нахождения МКУ "УМЗ".</w:t>
      </w:r>
    </w:p>
    <w:p w:rsidR="00815502" w:rsidRDefault="00815502">
      <w:pPr>
        <w:pStyle w:val="ConsPlusNormal"/>
        <w:spacing w:before="280"/>
        <w:ind w:firstLine="540"/>
        <w:jc w:val="both"/>
      </w:pPr>
      <w:r>
        <w:t>8. На информационных стендах МКУ "УМЗ" размещается следующая информация:</w:t>
      </w:r>
    </w:p>
    <w:p w:rsidR="00815502" w:rsidRDefault="00815502">
      <w:pPr>
        <w:pStyle w:val="ConsPlusNormal"/>
        <w:spacing w:before="280"/>
        <w:ind w:firstLine="540"/>
        <w:jc w:val="both"/>
      </w:pPr>
      <w:r>
        <w:t>Административный регламент предоставления муниципальной услуги;</w:t>
      </w:r>
    </w:p>
    <w:p w:rsidR="00815502" w:rsidRDefault="00815502">
      <w:pPr>
        <w:pStyle w:val="ConsPlusNormal"/>
        <w:spacing w:before="280"/>
        <w:ind w:firstLine="540"/>
        <w:jc w:val="both"/>
      </w:pPr>
      <w:r>
        <w:t>перечень и формы документов, необходимых для получения муниципальной услуги;</w:t>
      </w:r>
    </w:p>
    <w:p w:rsidR="00815502" w:rsidRDefault="00815502">
      <w:pPr>
        <w:pStyle w:val="ConsPlusNormal"/>
        <w:spacing w:before="280"/>
        <w:ind w:firstLine="540"/>
        <w:jc w:val="both"/>
      </w:pPr>
      <w:r>
        <w:t>блок-схема предоставления муниципальной услуги;</w:t>
      </w:r>
    </w:p>
    <w:p w:rsidR="00815502" w:rsidRDefault="00815502">
      <w:pPr>
        <w:pStyle w:val="ConsPlusNormal"/>
        <w:spacing w:before="280"/>
        <w:ind w:firstLine="540"/>
        <w:jc w:val="both"/>
      </w:pPr>
      <w:r>
        <w:t>справочные телефоны МКУ "УМЗ" и Администрации городского округа Сухой Лог;</w:t>
      </w:r>
    </w:p>
    <w:p w:rsidR="00815502" w:rsidRDefault="00815502">
      <w:pPr>
        <w:pStyle w:val="ConsPlusNormal"/>
        <w:spacing w:before="280"/>
        <w:ind w:firstLine="540"/>
        <w:jc w:val="both"/>
      </w:pPr>
      <w:r>
        <w:t>режим работы МКУ "УМЗ" и Администрации городского округа Сухой Лог;</w:t>
      </w:r>
    </w:p>
    <w:p w:rsidR="00815502" w:rsidRDefault="00815502">
      <w:pPr>
        <w:pStyle w:val="ConsPlusNormal"/>
        <w:spacing w:before="280"/>
        <w:ind w:firstLine="540"/>
        <w:jc w:val="both"/>
      </w:pPr>
      <w:r>
        <w:t>дни и часы личного приема заявителей;</w:t>
      </w:r>
    </w:p>
    <w:p w:rsidR="00815502" w:rsidRDefault="00815502">
      <w:pPr>
        <w:pStyle w:val="ConsPlusNormal"/>
        <w:spacing w:before="280"/>
        <w:ind w:firstLine="540"/>
        <w:jc w:val="both"/>
      </w:pPr>
      <w:r>
        <w:t>координаты Администрации городского округа Сухой Лог адрес официального портала Администрации городского округа Сухой Лог.</w:t>
      </w:r>
    </w:p>
    <w:p w:rsidR="00815502" w:rsidRDefault="00815502">
      <w:pPr>
        <w:pStyle w:val="ConsPlusNormal"/>
        <w:spacing w:before="280"/>
        <w:ind w:firstLine="540"/>
        <w:jc w:val="both"/>
      </w:pPr>
      <w:r>
        <w:t>Информационные стенды должны быть максимально заметны, функциональны.</w:t>
      </w:r>
    </w:p>
    <w:p w:rsidR="00815502" w:rsidRDefault="00815502">
      <w:pPr>
        <w:pStyle w:val="ConsPlusNormal"/>
        <w:spacing w:before="280"/>
        <w:ind w:firstLine="540"/>
        <w:jc w:val="both"/>
      </w:pPr>
      <w:r>
        <w:t>9. На официальном портале государственных и муниципальных услуг http://www.gosuslugi.ru размещается следующая информация:</w:t>
      </w:r>
    </w:p>
    <w:p w:rsidR="00815502" w:rsidRDefault="00815502">
      <w:pPr>
        <w:pStyle w:val="ConsPlusNormal"/>
        <w:spacing w:before="280"/>
        <w:ind w:firstLine="540"/>
        <w:jc w:val="both"/>
      </w:pPr>
      <w:r>
        <w:t>Административный регламент предоставления муниципальной услуги;</w:t>
      </w:r>
    </w:p>
    <w:p w:rsidR="00815502" w:rsidRDefault="00815502">
      <w:pPr>
        <w:pStyle w:val="ConsPlusNormal"/>
        <w:spacing w:before="280"/>
        <w:ind w:firstLine="540"/>
        <w:jc w:val="both"/>
      </w:pPr>
      <w:r>
        <w:t>почтовые адреса, номера телефонов МКУ "УМЗ", Администрации городского округа Сухой Лог, а также графики работы и графики приема заявителей;</w:t>
      </w:r>
    </w:p>
    <w:p w:rsidR="00815502" w:rsidRDefault="00815502">
      <w:pPr>
        <w:pStyle w:val="ConsPlusNormal"/>
        <w:spacing w:before="280"/>
        <w:ind w:firstLine="540"/>
        <w:jc w:val="both"/>
      </w:pPr>
      <w:r>
        <w:t xml:space="preserve">перечень и формы документов, необходимых для получения </w:t>
      </w:r>
      <w:r>
        <w:lastRenderedPageBreak/>
        <w:t>муниципальной услуги;</w:t>
      </w:r>
    </w:p>
    <w:p w:rsidR="00815502" w:rsidRDefault="00815502">
      <w:pPr>
        <w:pStyle w:val="ConsPlusNormal"/>
        <w:spacing w:before="280"/>
        <w:ind w:firstLine="540"/>
        <w:jc w:val="both"/>
      </w:pPr>
      <w:r>
        <w:t>процедура предоставления муниципальной услуги (в текстовом виде и в виде блок-схемы);</w:t>
      </w:r>
    </w:p>
    <w:p w:rsidR="00815502" w:rsidRDefault="00815502">
      <w:pPr>
        <w:pStyle w:val="ConsPlusNormal"/>
        <w:spacing w:before="280"/>
        <w:ind w:firstLine="540"/>
        <w:jc w:val="both"/>
      </w:pPr>
      <w:r>
        <w:t>перечень нормативных правовых актов, регулирующих порядок предоставления муниципальной услуги;</w:t>
      </w:r>
    </w:p>
    <w:p w:rsidR="00815502" w:rsidRDefault="00815502">
      <w:pPr>
        <w:pStyle w:val="ConsPlusNormal"/>
        <w:spacing w:before="280"/>
        <w:ind w:firstLine="540"/>
        <w:jc w:val="both"/>
      </w:pPr>
      <w:r>
        <w:t>порядок обжалования действий (бездействия) должностных лиц, а также принимаемых ими решений в ходе предоставления муниципальной услуги.</w:t>
      </w:r>
    </w:p>
    <w:p w:rsidR="00815502" w:rsidRDefault="00815502">
      <w:pPr>
        <w:pStyle w:val="ConsPlusNormal"/>
        <w:jc w:val="both"/>
      </w:pPr>
    </w:p>
    <w:p w:rsidR="00815502" w:rsidRDefault="00815502">
      <w:pPr>
        <w:pStyle w:val="ConsPlusNormal"/>
        <w:jc w:val="center"/>
        <w:outlineLvl w:val="1"/>
      </w:pPr>
      <w:r>
        <w:t>Раздел 2. СТАНДАРТ ПРЕДОСТАВЛЕНИЯ МУНИЦИПАЛЬНОЙ УСЛУГИ</w:t>
      </w:r>
    </w:p>
    <w:p w:rsidR="00815502" w:rsidRDefault="00815502">
      <w:pPr>
        <w:pStyle w:val="ConsPlusNormal"/>
        <w:jc w:val="both"/>
      </w:pPr>
    </w:p>
    <w:p w:rsidR="00815502" w:rsidRDefault="00815502">
      <w:pPr>
        <w:pStyle w:val="ConsPlusNormal"/>
        <w:ind w:firstLine="540"/>
        <w:jc w:val="both"/>
      </w:pPr>
      <w:r>
        <w:t>10. Муниципальная услуга - "Погребение умерших на безвозмездной основе (в рамках гарантированного перечня услуг по погребению)" (далее - муниципальная услуга).</w:t>
      </w:r>
    </w:p>
    <w:p w:rsidR="00815502" w:rsidRDefault="00815502">
      <w:pPr>
        <w:pStyle w:val="ConsPlusNormal"/>
        <w:spacing w:before="280"/>
        <w:ind w:firstLine="540"/>
        <w:jc w:val="both"/>
      </w:pPr>
      <w:r>
        <w:t>11. Муниципальную услугу предоставляет МКУ "УМЗ".</w:t>
      </w:r>
    </w:p>
    <w:p w:rsidR="00815502" w:rsidRDefault="00815502">
      <w:pPr>
        <w:pStyle w:val="ConsPlusNormal"/>
        <w:spacing w:before="280"/>
        <w:ind w:firstLine="540"/>
        <w:jc w:val="both"/>
      </w:pPr>
      <w:r>
        <w:t xml:space="preserve">12. В соответствии с требованиями </w:t>
      </w:r>
      <w:hyperlink r:id="rId17"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органы, предоставляющие муниципальную услугу, не вправе требовать от заявителя действий, в том числе согласования, необходимых для получения муниципальной услуги и связанных с обращением в государственные органы и иные организации.</w:t>
      </w:r>
    </w:p>
    <w:p w:rsidR="00815502" w:rsidRDefault="00815502">
      <w:pPr>
        <w:pStyle w:val="ConsPlusNormal"/>
        <w:spacing w:before="280"/>
        <w:ind w:firstLine="540"/>
        <w:jc w:val="both"/>
      </w:pPr>
      <w:r>
        <w:t>13. Результатом предоставления муниципальной услуги является погребение умершего на безвозмездной основе (в рамках гарантированного перечня услуг по погребению умерших).</w:t>
      </w:r>
    </w:p>
    <w:p w:rsidR="00815502" w:rsidRDefault="00815502">
      <w:pPr>
        <w:pStyle w:val="ConsPlusNormal"/>
        <w:spacing w:before="280"/>
        <w:ind w:firstLine="540"/>
        <w:jc w:val="both"/>
      </w:pPr>
      <w:r>
        <w:t xml:space="preserve">14. Срок предоставления муниципальной услуги не должен превышать семи рабочих дней со дня представления заявителем всех документов, указанных в </w:t>
      </w:r>
      <w:hyperlink w:anchor="P128" w:history="1">
        <w:r>
          <w:rPr>
            <w:color w:val="0000FF"/>
          </w:rPr>
          <w:t>пункте 16</w:t>
        </w:r>
      </w:hyperlink>
      <w:r>
        <w:t xml:space="preserve"> Административного регламента.</w:t>
      </w:r>
    </w:p>
    <w:p w:rsidR="00815502" w:rsidRDefault="00815502">
      <w:pPr>
        <w:pStyle w:val="ConsPlusNormal"/>
        <w:spacing w:before="280"/>
        <w:ind w:firstLine="540"/>
        <w:jc w:val="both"/>
      </w:pPr>
      <w:r>
        <w:t>15. Предоставление муниципальной услуги осуществляется в соответствии со следующими правовыми актами:</w:t>
      </w:r>
    </w:p>
    <w:p w:rsidR="00815502" w:rsidRDefault="000307C5">
      <w:pPr>
        <w:pStyle w:val="ConsPlusNormal"/>
        <w:spacing w:before="280"/>
        <w:ind w:firstLine="540"/>
        <w:jc w:val="both"/>
      </w:pPr>
      <w:hyperlink r:id="rId18" w:history="1">
        <w:r w:rsidR="00815502">
          <w:rPr>
            <w:color w:val="0000FF"/>
          </w:rPr>
          <w:t>Конституцией</w:t>
        </w:r>
      </w:hyperlink>
      <w:r w:rsidR="00815502">
        <w:t xml:space="preserve"> Российской Федерации ("Российская газета", 21.01.2009, N 7; "Собрание законодательства Российской Федерации", 26.01.2009, N 4, ст. 445);</w:t>
      </w:r>
    </w:p>
    <w:p w:rsidR="00815502" w:rsidRDefault="00815502">
      <w:pPr>
        <w:pStyle w:val="ConsPlusNormal"/>
        <w:spacing w:before="280"/>
        <w:ind w:firstLine="540"/>
        <w:jc w:val="both"/>
      </w:pPr>
      <w:r>
        <w:t xml:space="preserve">Федеральным </w:t>
      </w:r>
      <w:hyperlink r:id="rId19" w:history="1">
        <w:r>
          <w:rPr>
            <w:color w:val="0000FF"/>
          </w:rPr>
          <w:t>законом</w:t>
        </w:r>
      </w:hyperlink>
      <w:r>
        <w:t xml:space="preserve"> от 12.01.1996 N 8-ФЗ "О погребении и похоронном деле" ("Собрание законодательства Российской Федерации", 15.01.1996, N 3, ст. 146; "Российская газета", 20.01.1996, N 12);</w:t>
      </w:r>
    </w:p>
    <w:p w:rsidR="00815502" w:rsidRDefault="00815502">
      <w:pPr>
        <w:pStyle w:val="ConsPlusNormal"/>
        <w:spacing w:before="280"/>
        <w:ind w:firstLine="540"/>
        <w:jc w:val="both"/>
      </w:pPr>
      <w:r>
        <w:lastRenderedPageBreak/>
        <w:t xml:space="preserve">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 "Собрание законодательства Российской Федерации", 08.05.2006, N 19, ст. 2060);</w:t>
      </w:r>
    </w:p>
    <w:p w:rsidR="00815502" w:rsidRDefault="00815502">
      <w:pPr>
        <w:pStyle w:val="ConsPlusNormal"/>
        <w:spacing w:before="280"/>
        <w:ind w:firstLine="540"/>
        <w:jc w:val="both"/>
      </w:pPr>
      <w:r>
        <w:t xml:space="preserve">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815502" w:rsidRDefault="000307C5">
      <w:pPr>
        <w:pStyle w:val="ConsPlusNormal"/>
        <w:spacing w:before="280"/>
        <w:ind w:firstLine="540"/>
        <w:jc w:val="both"/>
      </w:pPr>
      <w:hyperlink r:id="rId22" w:history="1">
        <w:r w:rsidR="00815502">
          <w:rPr>
            <w:color w:val="0000FF"/>
          </w:rPr>
          <w:t>Указом</w:t>
        </w:r>
      </w:hyperlink>
      <w:r w:rsidR="00815502">
        <w:t xml:space="preserve"> Президента Российской Федерации от 29.06.1996 N 1001 "О гарантиях прав граждан на предоставление услуг по погребению умерших" ("Собрание законодательства Российской Федерации", 01.07.1996, N 27, ст. 3235; "Российская газета", 06.07.1996, N 126);</w:t>
      </w:r>
    </w:p>
    <w:p w:rsidR="00815502" w:rsidRDefault="000307C5">
      <w:pPr>
        <w:pStyle w:val="ConsPlusNormal"/>
        <w:spacing w:before="280"/>
        <w:ind w:firstLine="540"/>
        <w:jc w:val="both"/>
      </w:pPr>
      <w:hyperlink r:id="rId23" w:history="1">
        <w:r w:rsidR="00815502">
          <w:rPr>
            <w:color w:val="0000FF"/>
          </w:rPr>
          <w:t>Постановлением</w:t>
        </w:r>
      </w:hyperlink>
      <w:r w:rsidR="00815502">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07.09.2011, N 198);</w:t>
      </w:r>
    </w:p>
    <w:p w:rsidR="00815502" w:rsidRDefault="00815502">
      <w:pPr>
        <w:pStyle w:val="ConsPlusNormal"/>
        <w:spacing w:before="280"/>
        <w:ind w:firstLine="540"/>
        <w:jc w:val="both"/>
      </w:pPr>
      <w:r>
        <w:t>Рекомендациями о порядке похорон и содержании кладбищ в Российской Федерации МДК 11-01.2002, утвержденными Протоколом Госстроя России от 25.12.2001 N 01-НС-22/1;</w:t>
      </w:r>
    </w:p>
    <w:p w:rsidR="00815502" w:rsidRDefault="000307C5">
      <w:pPr>
        <w:pStyle w:val="ConsPlusNormal"/>
        <w:spacing w:before="280"/>
        <w:ind w:firstLine="540"/>
        <w:jc w:val="both"/>
      </w:pPr>
      <w:hyperlink r:id="rId24" w:history="1">
        <w:r w:rsidR="00815502">
          <w:rPr>
            <w:color w:val="0000FF"/>
          </w:rPr>
          <w:t>Постановлением</w:t>
        </w:r>
      </w:hyperlink>
      <w:r w:rsidR="00815502">
        <w:t xml:space="preserve"> главы городского округа Сухой Лог от 05.02.2013 N 230-ПГ "Об утверждении стоимости услуг, предоставляемых согласно гарантированному перечню услуг по погребению в городском округе Сухой Лог";</w:t>
      </w:r>
    </w:p>
    <w:p w:rsidR="00815502" w:rsidRDefault="000307C5">
      <w:pPr>
        <w:pStyle w:val="ConsPlusNormal"/>
        <w:spacing w:before="280"/>
        <w:ind w:firstLine="540"/>
        <w:jc w:val="both"/>
      </w:pPr>
      <w:hyperlink r:id="rId25" w:history="1">
        <w:r w:rsidR="00815502">
          <w:rPr>
            <w:color w:val="0000FF"/>
          </w:rPr>
          <w:t>Решением</w:t>
        </w:r>
      </w:hyperlink>
      <w:r w:rsidR="00815502">
        <w:t xml:space="preserve"> Думы городского округа Сухой Лог от 26.05.2009 N 162-РД "Об утверждении Порядка организации похоронного дела в городском округе Сухой Лог";</w:t>
      </w:r>
    </w:p>
    <w:p w:rsidR="00815502" w:rsidRDefault="00815502">
      <w:pPr>
        <w:pStyle w:val="ConsPlusNormal"/>
        <w:spacing w:before="280"/>
        <w:ind w:firstLine="540"/>
        <w:jc w:val="both"/>
      </w:pPr>
      <w:r>
        <w:t xml:space="preserve">Уставом городского округа Сухой Лог </w:t>
      </w:r>
      <w:hyperlink r:id="rId26" w:history="1">
        <w:r>
          <w:rPr>
            <w:color w:val="0000FF"/>
          </w:rPr>
          <w:t>(</w:t>
        </w:r>
        <w:proofErr w:type="spellStart"/>
        <w:r>
          <w:rPr>
            <w:color w:val="0000FF"/>
          </w:rPr>
          <w:t>пп</w:t>
        </w:r>
        <w:proofErr w:type="spellEnd"/>
        <w:r>
          <w:rPr>
            <w:color w:val="0000FF"/>
          </w:rPr>
          <w:t>. 14 п. 1 ст. 6)</w:t>
        </w:r>
      </w:hyperlink>
      <w:r>
        <w:t>;</w:t>
      </w:r>
    </w:p>
    <w:p w:rsidR="00815502" w:rsidRDefault="00815502">
      <w:pPr>
        <w:pStyle w:val="ConsPlusNormal"/>
        <w:spacing w:before="280"/>
        <w:ind w:firstLine="540"/>
        <w:jc w:val="both"/>
      </w:pPr>
      <w:r>
        <w:t>Уставом МКУ "УМЗ" (п. 19, п. 20).</w:t>
      </w:r>
    </w:p>
    <w:p w:rsidR="00815502" w:rsidRDefault="00815502">
      <w:pPr>
        <w:pStyle w:val="ConsPlusNormal"/>
        <w:spacing w:before="280"/>
        <w:ind w:firstLine="540"/>
        <w:jc w:val="both"/>
      </w:pPr>
      <w:bookmarkStart w:id="3" w:name="P128"/>
      <w:bookmarkEnd w:id="3"/>
      <w:r>
        <w:t>16. Перечень необходимых для предоставления муниципальной услуги документов, подлежащих представлению заявителем, приведен в таблице 1.</w:t>
      </w:r>
    </w:p>
    <w:p w:rsidR="00815502" w:rsidRDefault="00815502">
      <w:pPr>
        <w:pStyle w:val="ConsPlusNormal"/>
        <w:jc w:val="both"/>
      </w:pPr>
    </w:p>
    <w:p w:rsidR="00815502" w:rsidRDefault="00815502">
      <w:pPr>
        <w:pStyle w:val="ConsPlusNormal"/>
        <w:jc w:val="right"/>
        <w:outlineLvl w:val="2"/>
      </w:pPr>
    </w:p>
    <w:p w:rsidR="00815502" w:rsidRDefault="00815502">
      <w:pPr>
        <w:pStyle w:val="ConsPlusNormal"/>
        <w:jc w:val="right"/>
        <w:outlineLvl w:val="2"/>
      </w:pPr>
      <w:r>
        <w:t>Таблица 1</w:t>
      </w:r>
    </w:p>
    <w:p w:rsidR="00815502" w:rsidRDefault="00815502">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985"/>
        <w:gridCol w:w="3969"/>
      </w:tblGrid>
      <w:tr w:rsidR="00815502" w:rsidTr="00815502">
        <w:tc>
          <w:tcPr>
            <w:tcW w:w="3464" w:type="dxa"/>
          </w:tcPr>
          <w:p w:rsidR="00815502" w:rsidRDefault="00815502">
            <w:pPr>
              <w:pStyle w:val="ConsPlusNormal"/>
              <w:jc w:val="center"/>
            </w:pPr>
            <w:r>
              <w:t>Наименование документа</w:t>
            </w:r>
          </w:p>
        </w:tc>
        <w:tc>
          <w:tcPr>
            <w:tcW w:w="1985" w:type="dxa"/>
          </w:tcPr>
          <w:p w:rsidR="00815502" w:rsidRDefault="00815502">
            <w:pPr>
              <w:pStyle w:val="ConsPlusNormal"/>
              <w:jc w:val="center"/>
            </w:pPr>
            <w:r>
              <w:t xml:space="preserve">Форма </w:t>
            </w:r>
            <w:r>
              <w:lastRenderedPageBreak/>
              <w:t>представления документа</w:t>
            </w:r>
          </w:p>
        </w:tc>
        <w:tc>
          <w:tcPr>
            <w:tcW w:w="3969" w:type="dxa"/>
          </w:tcPr>
          <w:p w:rsidR="00815502" w:rsidRDefault="00815502">
            <w:pPr>
              <w:pStyle w:val="ConsPlusNormal"/>
              <w:jc w:val="center"/>
            </w:pPr>
            <w:r>
              <w:lastRenderedPageBreak/>
              <w:t>Примечание</w:t>
            </w:r>
          </w:p>
        </w:tc>
      </w:tr>
      <w:tr w:rsidR="00815502" w:rsidTr="00815502">
        <w:tc>
          <w:tcPr>
            <w:tcW w:w="3464" w:type="dxa"/>
          </w:tcPr>
          <w:p w:rsidR="00815502" w:rsidRDefault="00815502">
            <w:pPr>
              <w:pStyle w:val="ConsPlusNormal"/>
              <w:jc w:val="center"/>
            </w:pPr>
            <w:r>
              <w:lastRenderedPageBreak/>
              <w:t>1</w:t>
            </w:r>
          </w:p>
        </w:tc>
        <w:tc>
          <w:tcPr>
            <w:tcW w:w="1985" w:type="dxa"/>
          </w:tcPr>
          <w:p w:rsidR="00815502" w:rsidRDefault="00815502">
            <w:pPr>
              <w:pStyle w:val="ConsPlusNormal"/>
              <w:jc w:val="center"/>
            </w:pPr>
            <w:r>
              <w:t>2</w:t>
            </w:r>
          </w:p>
        </w:tc>
        <w:tc>
          <w:tcPr>
            <w:tcW w:w="3969" w:type="dxa"/>
          </w:tcPr>
          <w:p w:rsidR="00815502" w:rsidRDefault="00815502">
            <w:pPr>
              <w:pStyle w:val="ConsPlusNormal"/>
              <w:jc w:val="center"/>
            </w:pPr>
            <w:r>
              <w:t>3</w:t>
            </w:r>
          </w:p>
        </w:tc>
      </w:tr>
      <w:tr w:rsidR="00815502" w:rsidTr="00815502">
        <w:tc>
          <w:tcPr>
            <w:tcW w:w="9418" w:type="dxa"/>
            <w:gridSpan w:val="3"/>
          </w:tcPr>
          <w:p w:rsidR="00815502" w:rsidRDefault="00815502">
            <w:pPr>
              <w:pStyle w:val="ConsPlusNormal"/>
              <w:jc w:val="center"/>
              <w:outlineLvl w:val="3"/>
            </w:pPr>
            <w:r>
              <w:t>ЗАЯВИТЕЛЬ - СУПРУГ (СУПРУГА), БЛИЗКИЙ РОДСТВЕННИК, ИНОЙ РОДСТВЕННИК ЛИБО ЗАКОННЫЙ ПРЕДСТАВИТЕЛЬ УМЕРШЕГО ИЛИ ИНОЕ ЛИЦО, ВЗЯВШЕЕ НА СЕБЯ ОБЯЗАННОСТЬ ОСУЩЕСТВИТЬ ПОГРЕБЕНИЕ УМЕРШЕГО</w:t>
            </w:r>
          </w:p>
        </w:tc>
      </w:tr>
      <w:tr w:rsidR="00815502" w:rsidTr="00815502">
        <w:tc>
          <w:tcPr>
            <w:tcW w:w="3464" w:type="dxa"/>
          </w:tcPr>
          <w:p w:rsidR="00815502" w:rsidRDefault="000307C5">
            <w:pPr>
              <w:pStyle w:val="ConsPlusNormal"/>
            </w:pPr>
            <w:hyperlink w:anchor="P383" w:history="1">
              <w:r w:rsidR="00815502">
                <w:rPr>
                  <w:color w:val="0000FF"/>
                </w:rPr>
                <w:t>Заявление</w:t>
              </w:r>
            </w:hyperlink>
            <w:r w:rsidR="00815502">
              <w:t xml:space="preserve"> о предоставлении услуг согласно гарантированному перечню услуг по погребению умерших</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Документ заполняется по форме, приведенной в Приложении N 1 к настоящему Административному регламенту</w:t>
            </w:r>
          </w:p>
        </w:tc>
      </w:tr>
      <w:tr w:rsidR="00815502" w:rsidTr="00815502">
        <w:tc>
          <w:tcPr>
            <w:tcW w:w="3464" w:type="dxa"/>
          </w:tcPr>
          <w:p w:rsidR="00815502" w:rsidRDefault="00815502">
            <w:pPr>
              <w:pStyle w:val="ConsPlusNormal"/>
            </w:pPr>
            <w:r>
              <w:t xml:space="preserve">Документы, предоставляемые органами записи актов гражданского состояния </w:t>
            </w:r>
            <w:hyperlink w:anchor="P206" w:history="1">
              <w:r>
                <w:rPr>
                  <w:color w:val="0000FF"/>
                </w:rPr>
                <w:t>&lt;*&gt;</w:t>
              </w:r>
            </w:hyperlink>
            <w:r>
              <w:t>:</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свидетельство о смерти</w:t>
            </w:r>
          </w:p>
        </w:tc>
        <w:tc>
          <w:tcPr>
            <w:tcW w:w="1985" w:type="dxa"/>
          </w:tcPr>
          <w:p w:rsidR="00815502" w:rsidRDefault="00815502">
            <w:pPr>
              <w:pStyle w:val="ConsPlusNormal"/>
              <w:jc w:val="center"/>
            </w:pPr>
            <w:r>
              <w:t>То же</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справка о смерти</w:t>
            </w:r>
          </w:p>
        </w:tc>
        <w:tc>
          <w:tcPr>
            <w:tcW w:w="1985" w:type="dxa"/>
          </w:tcPr>
          <w:p w:rsidR="00815502" w:rsidRDefault="00815502">
            <w:pPr>
              <w:pStyle w:val="ConsPlusNormal"/>
              <w:jc w:val="center"/>
            </w:pPr>
            <w:r>
              <w:t>-"-</w:t>
            </w:r>
          </w:p>
        </w:tc>
        <w:tc>
          <w:tcPr>
            <w:tcW w:w="3969" w:type="dxa"/>
          </w:tcPr>
          <w:p w:rsidR="00815502" w:rsidRDefault="00815502">
            <w:pPr>
              <w:pStyle w:val="ConsPlusNormal"/>
            </w:pPr>
            <w:r>
              <w:t xml:space="preserve">Справка о смерти представляется по </w:t>
            </w:r>
            <w:hyperlink r:id="rId27" w:history="1">
              <w:r>
                <w:rPr>
                  <w:color w:val="0000FF"/>
                </w:rPr>
                <w:t>форме N 33</w:t>
              </w:r>
            </w:hyperlink>
            <w:r>
              <w:t xml:space="preserve"> для получения социального пособия на погребение</w:t>
            </w:r>
          </w:p>
        </w:tc>
      </w:tr>
      <w:tr w:rsidR="00815502" w:rsidTr="00815502">
        <w:tc>
          <w:tcPr>
            <w:tcW w:w="3464" w:type="dxa"/>
          </w:tcPr>
          <w:p w:rsidR="00815502" w:rsidRDefault="00815502">
            <w:pPr>
              <w:pStyle w:val="ConsPlusNormal"/>
            </w:pPr>
            <w:r>
              <w:t>справка о рождении</w:t>
            </w:r>
          </w:p>
        </w:tc>
        <w:tc>
          <w:tcPr>
            <w:tcW w:w="1985" w:type="dxa"/>
          </w:tcPr>
          <w:p w:rsidR="00815502" w:rsidRDefault="00815502">
            <w:pPr>
              <w:pStyle w:val="ConsPlusNormal"/>
              <w:jc w:val="center"/>
            </w:pPr>
            <w:r>
              <w:t>-"-</w:t>
            </w:r>
          </w:p>
        </w:tc>
        <w:tc>
          <w:tcPr>
            <w:tcW w:w="3969" w:type="dxa"/>
          </w:tcPr>
          <w:p w:rsidR="00815502" w:rsidRDefault="00815502">
            <w:pPr>
              <w:pStyle w:val="ConsPlusNormal"/>
            </w:pPr>
            <w:r>
              <w:t xml:space="preserve">Справка о рождении представляется по </w:t>
            </w:r>
            <w:hyperlink r:id="rId28" w:history="1">
              <w:r>
                <w:rPr>
                  <w:color w:val="0000FF"/>
                </w:rPr>
                <w:t>форме N 26</w:t>
              </w:r>
            </w:hyperlink>
            <w:r>
              <w:t xml:space="preserve"> для погребения мертворожденного ребенка или умершего на первой неделе жизни (предъявление свидетельства о смерти не требуется)</w:t>
            </w:r>
          </w:p>
        </w:tc>
      </w:tr>
      <w:tr w:rsidR="00815502" w:rsidTr="00815502">
        <w:tc>
          <w:tcPr>
            <w:tcW w:w="3464" w:type="dxa"/>
          </w:tcPr>
          <w:p w:rsidR="00815502" w:rsidRDefault="00815502">
            <w:pPr>
              <w:pStyle w:val="ConsPlusNormal"/>
            </w:pPr>
            <w:r>
              <w:t xml:space="preserve">Документ, удостоверяющий личность заявителя, из числа следующих </w:t>
            </w:r>
            <w:hyperlink w:anchor="P206" w:history="1">
              <w:r>
                <w:rPr>
                  <w:color w:val="0000FF"/>
                </w:rPr>
                <w:t>&lt;*&gt;</w:t>
              </w:r>
            </w:hyperlink>
            <w:r>
              <w:t>:</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паспорт гражданина Российской Федерации</w:t>
            </w:r>
          </w:p>
        </w:tc>
        <w:tc>
          <w:tcPr>
            <w:tcW w:w="1985" w:type="dxa"/>
          </w:tcPr>
          <w:p w:rsidR="00815502" w:rsidRDefault="00815502">
            <w:pPr>
              <w:pStyle w:val="ConsPlusNormal"/>
              <w:jc w:val="center"/>
            </w:pPr>
            <w:r>
              <w:t>То же</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 xml:space="preserve">удостоверение личности </w:t>
            </w:r>
            <w:r>
              <w:lastRenderedPageBreak/>
              <w:t>военнослужащего Российской Федерации</w:t>
            </w:r>
          </w:p>
        </w:tc>
        <w:tc>
          <w:tcPr>
            <w:tcW w:w="1985" w:type="dxa"/>
          </w:tcPr>
          <w:p w:rsidR="00815502" w:rsidRDefault="00815502">
            <w:pPr>
              <w:pStyle w:val="ConsPlusNormal"/>
              <w:jc w:val="center"/>
            </w:pPr>
            <w:r>
              <w:lastRenderedPageBreak/>
              <w:t>-"-</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lastRenderedPageBreak/>
              <w:t>общегражданский заграничный паспорт гражданина Российской Федерации</w:t>
            </w:r>
          </w:p>
        </w:tc>
        <w:tc>
          <w:tcPr>
            <w:tcW w:w="1985" w:type="dxa"/>
          </w:tcPr>
          <w:p w:rsidR="00815502" w:rsidRDefault="00815502">
            <w:pPr>
              <w:pStyle w:val="ConsPlusNormal"/>
              <w:jc w:val="center"/>
            </w:pPr>
            <w:r>
              <w:t>-"-</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паспорт гражданина иностранного государства</w:t>
            </w:r>
          </w:p>
        </w:tc>
        <w:tc>
          <w:tcPr>
            <w:tcW w:w="1985" w:type="dxa"/>
          </w:tcPr>
          <w:p w:rsidR="00815502" w:rsidRDefault="00815502">
            <w:pPr>
              <w:pStyle w:val="ConsPlusNormal"/>
              <w:jc w:val="center"/>
            </w:pPr>
            <w:r>
              <w:t>-"-</w:t>
            </w:r>
          </w:p>
        </w:tc>
        <w:tc>
          <w:tcPr>
            <w:tcW w:w="3969" w:type="dxa"/>
          </w:tcPr>
          <w:p w:rsidR="00815502" w:rsidRDefault="00815502">
            <w:pPr>
              <w:pStyle w:val="ConsPlusNormal"/>
            </w:pPr>
          </w:p>
        </w:tc>
      </w:tr>
      <w:tr w:rsidR="00815502" w:rsidTr="00815502">
        <w:tc>
          <w:tcPr>
            <w:tcW w:w="3464" w:type="dxa"/>
          </w:tcPr>
          <w:p w:rsidR="00815502" w:rsidRDefault="00815502">
            <w:pPr>
              <w:pStyle w:val="ConsPlusNormal"/>
            </w:pPr>
            <w:r>
              <w:t xml:space="preserve">Свидетельство о смерти ранее захороненного родственника, выданное органами записи актов гражданского состояния </w:t>
            </w:r>
            <w:hyperlink w:anchor="P206" w:history="1">
              <w:r>
                <w:rPr>
                  <w:color w:val="0000FF"/>
                </w:rPr>
                <w:t>&lt;*&gt;</w:t>
              </w:r>
            </w:hyperlink>
          </w:p>
        </w:tc>
        <w:tc>
          <w:tcPr>
            <w:tcW w:w="1985" w:type="dxa"/>
          </w:tcPr>
          <w:p w:rsidR="00815502" w:rsidRDefault="00815502">
            <w:pPr>
              <w:pStyle w:val="ConsPlusNormal"/>
              <w:jc w:val="center"/>
            </w:pPr>
            <w:r>
              <w:t>Подлинник либо нотариально заверенная копия с двух сторон</w:t>
            </w:r>
          </w:p>
        </w:tc>
        <w:tc>
          <w:tcPr>
            <w:tcW w:w="3969" w:type="dxa"/>
          </w:tcPr>
          <w:p w:rsidR="00815502" w:rsidRDefault="00815502">
            <w:pPr>
              <w:pStyle w:val="ConsPlusNormal"/>
            </w:pPr>
            <w:r>
              <w:t>Документ представляется заявителем в случае родственного захоронения</w:t>
            </w:r>
          </w:p>
        </w:tc>
      </w:tr>
      <w:tr w:rsidR="00815502" w:rsidTr="00815502">
        <w:tc>
          <w:tcPr>
            <w:tcW w:w="3464" w:type="dxa"/>
          </w:tcPr>
          <w:p w:rsidR="00815502" w:rsidRDefault="00815502">
            <w:pPr>
              <w:pStyle w:val="ConsPlusNormal"/>
            </w:pPr>
            <w:r>
              <w:t>Удостоверение о захоронении ранее захороненного родственника</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Документ представляется заявителем в случае родственного захоронения для внесения записи о родственном захоронении</w:t>
            </w:r>
          </w:p>
        </w:tc>
      </w:tr>
      <w:tr w:rsidR="00815502" w:rsidTr="00815502">
        <w:tc>
          <w:tcPr>
            <w:tcW w:w="9418" w:type="dxa"/>
            <w:gridSpan w:val="3"/>
          </w:tcPr>
          <w:p w:rsidR="00815502" w:rsidRDefault="00815502">
            <w:pPr>
              <w:pStyle w:val="ConsPlusNormal"/>
              <w:jc w:val="center"/>
              <w:outlineLvl w:val="3"/>
            </w:pPr>
            <w:r>
              <w:t>ЗАЯВИТЕЛЬ - ЮРИДИЧЕСКОЕ ЛИЦО</w:t>
            </w:r>
          </w:p>
        </w:tc>
      </w:tr>
      <w:tr w:rsidR="00815502" w:rsidTr="00815502">
        <w:tc>
          <w:tcPr>
            <w:tcW w:w="3464" w:type="dxa"/>
          </w:tcPr>
          <w:p w:rsidR="00815502" w:rsidRDefault="000307C5">
            <w:pPr>
              <w:pStyle w:val="ConsPlusNormal"/>
            </w:pPr>
            <w:hyperlink w:anchor="P451" w:history="1">
              <w:r w:rsidR="00815502">
                <w:rPr>
                  <w:color w:val="0000FF"/>
                </w:rPr>
                <w:t>Заявление</w:t>
              </w:r>
            </w:hyperlink>
            <w:r w:rsidR="00815502">
              <w:t xml:space="preserve"> о предоставлении услуг согласно гарантированному перечню услуг по погребению умерших</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Документ заполняется по форме, приведенной в Приложении N 2 к настоящему Административному регламенту</w:t>
            </w:r>
          </w:p>
        </w:tc>
      </w:tr>
      <w:tr w:rsidR="00815502" w:rsidTr="00815502">
        <w:tc>
          <w:tcPr>
            <w:tcW w:w="3464" w:type="dxa"/>
          </w:tcPr>
          <w:p w:rsidR="00815502" w:rsidRDefault="00815502">
            <w:pPr>
              <w:pStyle w:val="ConsPlusNormal"/>
            </w:pPr>
            <w:r>
              <w:t xml:space="preserve">Документ, удостоверяющий личность представителя заявителя, из числа следующих </w:t>
            </w:r>
            <w:hyperlink w:anchor="P206" w:history="1">
              <w:r>
                <w:rPr>
                  <w:color w:val="0000FF"/>
                </w:rPr>
                <w:t>&lt;*&gt;</w:t>
              </w:r>
            </w:hyperlink>
            <w:r>
              <w:t>:</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Документ представляется в соответствии с документом, указанным в доверенности представителя</w:t>
            </w:r>
          </w:p>
        </w:tc>
      </w:tr>
      <w:tr w:rsidR="00815502" w:rsidTr="00815502">
        <w:tc>
          <w:tcPr>
            <w:tcW w:w="3464" w:type="dxa"/>
          </w:tcPr>
          <w:p w:rsidR="00815502" w:rsidRDefault="00815502">
            <w:pPr>
              <w:pStyle w:val="ConsPlusNormal"/>
            </w:pPr>
            <w:r>
              <w:t>паспорт гражданина Российской Федерации</w:t>
            </w:r>
          </w:p>
        </w:tc>
        <w:tc>
          <w:tcPr>
            <w:tcW w:w="1985" w:type="dxa"/>
          </w:tcPr>
          <w:p w:rsidR="00815502" w:rsidRDefault="00815502">
            <w:pPr>
              <w:pStyle w:val="ConsPlusNormal"/>
              <w:jc w:val="center"/>
            </w:pPr>
            <w:r>
              <w:t>То же</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общегражданский заграничный паспорт гражданина Российской Федерации</w:t>
            </w:r>
          </w:p>
        </w:tc>
        <w:tc>
          <w:tcPr>
            <w:tcW w:w="1985" w:type="dxa"/>
          </w:tcPr>
          <w:p w:rsidR="00815502" w:rsidRDefault="00815502">
            <w:pPr>
              <w:pStyle w:val="ConsPlusNormal"/>
              <w:jc w:val="center"/>
            </w:pPr>
            <w:r>
              <w:t>-"-</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t xml:space="preserve">Документы, </w:t>
            </w:r>
            <w:r>
              <w:lastRenderedPageBreak/>
              <w:t xml:space="preserve">предоставляемые органами записи актов гражданского состояния </w:t>
            </w:r>
            <w:hyperlink w:anchor="P206" w:history="1">
              <w:r>
                <w:rPr>
                  <w:color w:val="0000FF"/>
                </w:rPr>
                <w:t>&lt;*&gt;</w:t>
              </w:r>
            </w:hyperlink>
            <w:r>
              <w:t>:</w:t>
            </w:r>
          </w:p>
        </w:tc>
        <w:tc>
          <w:tcPr>
            <w:tcW w:w="1985" w:type="dxa"/>
          </w:tcPr>
          <w:p w:rsidR="00815502" w:rsidRDefault="00815502">
            <w:pPr>
              <w:pStyle w:val="ConsPlusNormal"/>
              <w:jc w:val="center"/>
            </w:pPr>
            <w:r>
              <w:lastRenderedPageBreak/>
              <w:t>Подлинник</w:t>
            </w:r>
          </w:p>
        </w:tc>
        <w:tc>
          <w:tcPr>
            <w:tcW w:w="3969" w:type="dxa"/>
          </w:tcPr>
          <w:p w:rsidR="00815502" w:rsidRDefault="00815502">
            <w:pPr>
              <w:pStyle w:val="ConsPlusNormal"/>
            </w:pPr>
            <w:r>
              <w:t>-</w:t>
            </w:r>
          </w:p>
        </w:tc>
      </w:tr>
      <w:tr w:rsidR="00815502" w:rsidTr="00815502">
        <w:tc>
          <w:tcPr>
            <w:tcW w:w="3464" w:type="dxa"/>
          </w:tcPr>
          <w:p w:rsidR="00815502" w:rsidRDefault="00815502">
            <w:pPr>
              <w:pStyle w:val="ConsPlusNormal"/>
            </w:pPr>
            <w:r>
              <w:lastRenderedPageBreak/>
              <w:t>свидетельство о смерти</w:t>
            </w:r>
          </w:p>
        </w:tc>
        <w:tc>
          <w:tcPr>
            <w:tcW w:w="1985" w:type="dxa"/>
          </w:tcPr>
          <w:p w:rsidR="00815502" w:rsidRDefault="00815502">
            <w:pPr>
              <w:pStyle w:val="ConsPlusNormal"/>
              <w:jc w:val="center"/>
            </w:pPr>
            <w:r>
              <w:t>То же</w:t>
            </w:r>
          </w:p>
        </w:tc>
        <w:tc>
          <w:tcPr>
            <w:tcW w:w="3969" w:type="dxa"/>
          </w:tcPr>
          <w:p w:rsidR="00815502" w:rsidRDefault="00815502">
            <w:pPr>
              <w:pStyle w:val="ConsPlusNormal"/>
            </w:pPr>
            <w:r>
              <w:t>Документ не предъявляется, когда личность умершего не установлена или тело умершего не востребовано</w:t>
            </w:r>
          </w:p>
        </w:tc>
      </w:tr>
      <w:tr w:rsidR="00815502" w:rsidTr="00815502">
        <w:tc>
          <w:tcPr>
            <w:tcW w:w="3464" w:type="dxa"/>
          </w:tcPr>
          <w:p w:rsidR="00815502" w:rsidRDefault="00815502">
            <w:pPr>
              <w:pStyle w:val="ConsPlusNormal"/>
            </w:pPr>
            <w:r>
              <w:t>справка о смерти</w:t>
            </w:r>
          </w:p>
        </w:tc>
        <w:tc>
          <w:tcPr>
            <w:tcW w:w="1985" w:type="dxa"/>
          </w:tcPr>
          <w:p w:rsidR="00815502" w:rsidRDefault="00815502">
            <w:pPr>
              <w:pStyle w:val="ConsPlusNormal"/>
              <w:jc w:val="center"/>
            </w:pPr>
            <w:r>
              <w:t>-"-</w:t>
            </w:r>
          </w:p>
        </w:tc>
        <w:tc>
          <w:tcPr>
            <w:tcW w:w="3969" w:type="dxa"/>
          </w:tcPr>
          <w:p w:rsidR="00815502" w:rsidRDefault="00815502">
            <w:pPr>
              <w:pStyle w:val="ConsPlusNormal"/>
            </w:pPr>
            <w:r>
              <w:t xml:space="preserve">Справка о смерти представляется по </w:t>
            </w:r>
            <w:hyperlink r:id="rId29" w:history="1">
              <w:r>
                <w:rPr>
                  <w:color w:val="0000FF"/>
                </w:rPr>
                <w:t>форме N 34</w:t>
              </w:r>
            </w:hyperlink>
            <w:r>
              <w:t>, в случае если личность умершего не установлена или тело умершего не востребовано</w:t>
            </w:r>
          </w:p>
        </w:tc>
      </w:tr>
      <w:tr w:rsidR="00815502" w:rsidTr="00815502">
        <w:tc>
          <w:tcPr>
            <w:tcW w:w="3464" w:type="dxa"/>
          </w:tcPr>
          <w:p w:rsidR="00815502" w:rsidRDefault="00815502">
            <w:pPr>
              <w:pStyle w:val="ConsPlusNormal"/>
            </w:pPr>
            <w:r>
              <w:t>справка о смерти</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 xml:space="preserve">Справка о смерти представляется по </w:t>
            </w:r>
            <w:hyperlink r:id="rId30" w:history="1">
              <w:r>
                <w:rPr>
                  <w:color w:val="0000FF"/>
                </w:rPr>
                <w:t>форме N 33</w:t>
              </w:r>
            </w:hyperlink>
            <w:r>
              <w:t xml:space="preserve"> для получения социального пособия на погребение</w:t>
            </w:r>
          </w:p>
        </w:tc>
      </w:tr>
      <w:tr w:rsidR="00815502" w:rsidTr="00815502">
        <w:tc>
          <w:tcPr>
            <w:tcW w:w="3464" w:type="dxa"/>
          </w:tcPr>
          <w:p w:rsidR="00815502" w:rsidRDefault="00815502">
            <w:pPr>
              <w:pStyle w:val="ConsPlusNormal"/>
            </w:pPr>
            <w:r>
              <w:t>справка о рождении</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 xml:space="preserve">Справка о рождении представляется по </w:t>
            </w:r>
            <w:hyperlink r:id="rId31" w:history="1">
              <w:r>
                <w:rPr>
                  <w:color w:val="0000FF"/>
                </w:rPr>
                <w:t>форме N 26</w:t>
              </w:r>
            </w:hyperlink>
            <w:r>
              <w:t xml:space="preserve"> для погребения мертворожденного ребенка или умершего на первой неделе жизни (предъявление свидетельства о смерти не требуется)</w:t>
            </w:r>
          </w:p>
        </w:tc>
      </w:tr>
      <w:tr w:rsidR="00815502" w:rsidTr="00815502">
        <w:tc>
          <w:tcPr>
            <w:tcW w:w="3464" w:type="dxa"/>
          </w:tcPr>
          <w:p w:rsidR="00815502" w:rsidRDefault="00815502">
            <w:pPr>
              <w:pStyle w:val="ConsPlusNormal"/>
            </w:pPr>
            <w:r>
              <w:t>Согласие органов внутренних дел на захоронение умершего</w:t>
            </w:r>
          </w:p>
        </w:tc>
        <w:tc>
          <w:tcPr>
            <w:tcW w:w="1985" w:type="dxa"/>
          </w:tcPr>
          <w:p w:rsidR="00815502" w:rsidRDefault="00815502">
            <w:pPr>
              <w:pStyle w:val="ConsPlusNormal"/>
              <w:jc w:val="center"/>
            </w:pPr>
            <w:r>
              <w:t>Подлинник</w:t>
            </w:r>
          </w:p>
        </w:tc>
        <w:tc>
          <w:tcPr>
            <w:tcW w:w="3969" w:type="dxa"/>
          </w:tcPr>
          <w:p w:rsidR="00815502" w:rsidRDefault="00815502">
            <w:pPr>
              <w:pStyle w:val="ConsPlusNormal"/>
            </w:pPr>
            <w:r>
              <w:t>В случае если личность умершего не установлена</w:t>
            </w:r>
          </w:p>
        </w:tc>
      </w:tr>
      <w:tr w:rsidR="00815502" w:rsidTr="00815502">
        <w:tc>
          <w:tcPr>
            <w:tcW w:w="9418" w:type="dxa"/>
            <w:gridSpan w:val="3"/>
          </w:tcPr>
          <w:p w:rsidR="00815502" w:rsidRDefault="00815502">
            <w:pPr>
              <w:pStyle w:val="ConsPlusNormal"/>
            </w:pPr>
            <w:bookmarkStart w:id="4" w:name="P206"/>
            <w:bookmarkEnd w:id="4"/>
            <w:r>
              <w:t xml:space="preserve">&lt;*&gt; Документы включены в перечень документов, представляемых заявителем, утвержденный </w:t>
            </w:r>
            <w:hyperlink r:id="rId32"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Примечание: документы, представленные на иностранном языке, подлежат переводу на русский язык и нотариальному заверению правильности перевода</w:t>
            </w:r>
          </w:p>
        </w:tc>
      </w:tr>
    </w:tbl>
    <w:p w:rsidR="00815502" w:rsidRDefault="00815502">
      <w:pPr>
        <w:sectPr w:rsidR="00815502" w:rsidSect="00815502">
          <w:pgSz w:w="11905" w:h="16838"/>
          <w:pgMar w:top="1134" w:right="850" w:bottom="1134" w:left="1701" w:header="0" w:footer="0" w:gutter="0"/>
          <w:cols w:space="720"/>
          <w:docGrid w:linePitch="381"/>
        </w:sectPr>
      </w:pPr>
    </w:p>
    <w:p w:rsidR="00815502" w:rsidRDefault="00815502">
      <w:pPr>
        <w:pStyle w:val="ConsPlusNormal"/>
        <w:jc w:val="both"/>
      </w:pPr>
    </w:p>
    <w:p w:rsidR="00815502" w:rsidRDefault="00815502">
      <w:pPr>
        <w:pStyle w:val="ConsPlusNormal"/>
        <w:ind w:firstLine="540"/>
        <w:jc w:val="both"/>
      </w:pPr>
      <w:r>
        <w:t>17.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815502" w:rsidRDefault="00815502">
      <w:pPr>
        <w:pStyle w:val="ConsPlusNormal"/>
        <w:spacing w:before="280"/>
        <w:ind w:firstLine="540"/>
        <w:jc w:val="both"/>
      </w:pPr>
      <w:r>
        <w:t>18. Услуги, получение которых необходимо и обязательно для получения муниципальной услуги, отсутствуют.</w:t>
      </w:r>
    </w:p>
    <w:p w:rsidR="00815502" w:rsidRDefault="00815502">
      <w:pPr>
        <w:pStyle w:val="ConsPlusNormal"/>
        <w:spacing w:before="280"/>
        <w:ind w:firstLine="540"/>
        <w:jc w:val="both"/>
      </w:pPr>
      <w:r>
        <w:t>19. В ходе предоставления муниципальной услуги запрещается требовать от заявителя:</w:t>
      </w:r>
    </w:p>
    <w:p w:rsidR="00815502" w:rsidRDefault="00815502">
      <w:pPr>
        <w:pStyle w:val="ConsPlusNormal"/>
        <w:spacing w:before="28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502" w:rsidRDefault="00815502">
      <w:pPr>
        <w:pStyle w:val="ConsPlusNormal"/>
        <w:spacing w:before="280"/>
        <w:ind w:firstLine="540"/>
        <w:jc w:val="both"/>
      </w:pPr>
      <w:r>
        <w:t xml:space="preserve">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за исключением документов, включенных в перечень документов, определенный </w:t>
      </w:r>
      <w:hyperlink r:id="rId33"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815502" w:rsidRDefault="00815502">
      <w:pPr>
        <w:pStyle w:val="ConsPlusNormal"/>
        <w:spacing w:before="280"/>
        <w:ind w:firstLine="540"/>
        <w:jc w:val="both"/>
      </w:pPr>
      <w:bookmarkStart w:id="5" w:name="P213"/>
      <w:bookmarkEnd w:id="5"/>
      <w:r>
        <w:t xml:space="preserve">20. Основанием для отказа в приеме документов является представление заявителем неполного пакета документов, предусмотренных </w:t>
      </w:r>
      <w:hyperlink w:anchor="P128" w:history="1">
        <w:r>
          <w:rPr>
            <w:color w:val="0000FF"/>
          </w:rPr>
          <w:t>пунктом 16</w:t>
        </w:r>
      </w:hyperlink>
      <w:r>
        <w:t xml:space="preserve"> настоящего Административного регламента, или документов, в которых содержатся недостоверные сведения.</w:t>
      </w:r>
    </w:p>
    <w:p w:rsidR="00815502" w:rsidRDefault="00815502">
      <w:pPr>
        <w:pStyle w:val="ConsPlusNormal"/>
        <w:spacing w:before="280"/>
        <w:ind w:firstLine="540"/>
        <w:jc w:val="both"/>
      </w:pPr>
      <w:r>
        <w:t>21. Оснований для отказа в предоставлении муниципальной услуги законодательством Российской Федерации не предусмотрено.</w:t>
      </w:r>
    </w:p>
    <w:p w:rsidR="00815502" w:rsidRDefault="00815502">
      <w:pPr>
        <w:pStyle w:val="ConsPlusNormal"/>
        <w:spacing w:before="280"/>
        <w:ind w:firstLine="540"/>
        <w:jc w:val="both"/>
      </w:pPr>
      <w:r>
        <w:t>22. Предоставление муниципальной услуги осуществляется бесплатно.</w:t>
      </w:r>
    </w:p>
    <w:p w:rsidR="00815502" w:rsidRDefault="00815502">
      <w:pPr>
        <w:pStyle w:val="ConsPlusNormal"/>
        <w:spacing w:before="280"/>
        <w:ind w:firstLine="540"/>
        <w:jc w:val="both"/>
      </w:pPr>
      <w: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15502" w:rsidRDefault="00815502">
      <w:pPr>
        <w:pStyle w:val="ConsPlusNormal"/>
        <w:spacing w:before="280"/>
        <w:ind w:firstLine="540"/>
        <w:jc w:val="both"/>
      </w:pPr>
      <w:r>
        <w:t>23. Время ожидания заявителя в очереди для подачи заявления о предоставлении муниципальной услуги не должно превышать одного часа.</w:t>
      </w:r>
    </w:p>
    <w:p w:rsidR="00815502" w:rsidRDefault="00815502">
      <w:pPr>
        <w:pStyle w:val="ConsPlusNormal"/>
        <w:spacing w:before="280"/>
        <w:ind w:firstLine="540"/>
        <w:jc w:val="both"/>
      </w:pPr>
      <w:r>
        <w:t xml:space="preserve">24. Срок регистрации заявления о предоставлении муниципальной </w:t>
      </w:r>
      <w:r>
        <w:lastRenderedPageBreak/>
        <w:t>услуги не может превышать 30 минут.</w:t>
      </w:r>
    </w:p>
    <w:p w:rsidR="00815502" w:rsidRDefault="00815502">
      <w:pPr>
        <w:pStyle w:val="ConsPlusNormal"/>
        <w:spacing w:before="280"/>
        <w:ind w:firstLine="540"/>
        <w:jc w:val="both"/>
      </w:pPr>
      <w:r>
        <w:t>25. Помещение для приема заявителей оборудуется в соответствии с санитарными правилами и нормами. Помещения оборудуются противопожарной системой, средствами пожаротушения, системой оповещения о возникновении чрезвычайных ситуаций, системой охраны.</w:t>
      </w:r>
    </w:p>
    <w:p w:rsidR="00815502" w:rsidRDefault="00815502">
      <w:pPr>
        <w:pStyle w:val="ConsPlusNormal"/>
        <w:spacing w:before="280"/>
        <w:ind w:firstLine="540"/>
        <w:jc w:val="both"/>
      </w:pPr>
      <w:r>
        <w:t>25.1. 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815502" w:rsidRDefault="00815502">
      <w:pPr>
        <w:pStyle w:val="ConsPlusNormal"/>
        <w:jc w:val="both"/>
      </w:pPr>
      <w:r>
        <w:t xml:space="preserve">(п. 25.1 введен </w:t>
      </w:r>
      <w:hyperlink r:id="rId34" w:history="1">
        <w:r>
          <w:rPr>
            <w:color w:val="0000FF"/>
          </w:rPr>
          <w:t>Постановлением</w:t>
        </w:r>
      </w:hyperlink>
      <w:r>
        <w:t xml:space="preserve"> Главы городского округа Сухой Лог от 05.07.2016 N 1113-ПГ)</w:t>
      </w:r>
    </w:p>
    <w:p w:rsidR="00815502" w:rsidRDefault="00815502">
      <w:pPr>
        <w:pStyle w:val="ConsPlusNormal"/>
        <w:spacing w:before="280"/>
        <w:ind w:firstLine="540"/>
        <w:jc w:val="both"/>
      </w:pPr>
      <w:r>
        <w:t>26. Показателями доступности и качества предоставления муниципальной услуги являются:</w:t>
      </w:r>
    </w:p>
    <w:p w:rsidR="00815502" w:rsidRDefault="00815502">
      <w:pPr>
        <w:pStyle w:val="ConsPlusNormal"/>
        <w:spacing w:before="280"/>
        <w:ind w:firstLine="540"/>
        <w:jc w:val="both"/>
      </w:pPr>
      <w:r>
        <w:t>количество обращений за получением услуги;</w:t>
      </w:r>
    </w:p>
    <w:p w:rsidR="00815502" w:rsidRDefault="00815502">
      <w:pPr>
        <w:pStyle w:val="ConsPlusNormal"/>
        <w:spacing w:before="280"/>
        <w:ind w:firstLine="540"/>
        <w:jc w:val="both"/>
      </w:pPr>
      <w:r>
        <w:t>количество получателей услуги;</w:t>
      </w:r>
    </w:p>
    <w:p w:rsidR="00815502" w:rsidRDefault="00815502">
      <w:pPr>
        <w:pStyle w:val="ConsPlusNormal"/>
        <w:spacing w:before="280"/>
        <w:ind w:firstLine="540"/>
        <w:jc w:val="both"/>
      </w:pPr>
      <w:r>
        <w:t>среднее количество человеко-часов, затраченных на предоставление одной услуги;</w:t>
      </w:r>
    </w:p>
    <w:p w:rsidR="00815502" w:rsidRDefault="00815502">
      <w:pPr>
        <w:pStyle w:val="ConsPlusNormal"/>
        <w:spacing w:before="280"/>
        <w:ind w:firstLine="540"/>
        <w:jc w:val="both"/>
      </w:pPr>
      <w:r>
        <w:t>количество регламентированных посещений органа власти для получения услуги;</w:t>
      </w:r>
    </w:p>
    <w:p w:rsidR="00815502" w:rsidRDefault="00815502">
      <w:pPr>
        <w:pStyle w:val="ConsPlusNormal"/>
        <w:spacing w:before="280"/>
        <w:ind w:firstLine="540"/>
        <w:jc w:val="both"/>
      </w:pPr>
      <w:r>
        <w:t>максимальное количество документов, необходимых для получения услуги;</w:t>
      </w:r>
    </w:p>
    <w:p w:rsidR="00815502" w:rsidRDefault="00815502">
      <w:pPr>
        <w:pStyle w:val="ConsPlusNormal"/>
        <w:spacing w:before="280"/>
        <w:ind w:firstLine="540"/>
        <w:jc w:val="both"/>
      </w:pPr>
      <w:r>
        <w:t>максимальное количество документов, самостоятельно представляемых заявителем для получения услуги;</w:t>
      </w:r>
    </w:p>
    <w:p w:rsidR="00815502" w:rsidRDefault="00815502">
      <w:pPr>
        <w:pStyle w:val="ConsPlusNormal"/>
        <w:spacing w:before="280"/>
        <w:ind w:firstLine="540"/>
        <w:jc w:val="both"/>
      </w:pPr>
      <w:r>
        <w:t>максимальное время ожидания от момента обращения за получением услуги до фактического начала предоставления услуги;</w:t>
      </w:r>
    </w:p>
    <w:p w:rsidR="00815502" w:rsidRDefault="00815502">
      <w:pPr>
        <w:pStyle w:val="ConsPlusNormal"/>
        <w:spacing w:before="280"/>
        <w:ind w:firstLine="540"/>
        <w:jc w:val="both"/>
      </w:pPr>
      <w:r>
        <w:t>наличие информационной системы, автоматизирующей процесс предоставления услуги;</w:t>
      </w:r>
    </w:p>
    <w:p w:rsidR="00815502" w:rsidRDefault="00815502">
      <w:pPr>
        <w:pStyle w:val="ConsPlusNormal"/>
        <w:spacing w:before="280"/>
        <w:ind w:firstLine="540"/>
        <w:jc w:val="both"/>
      </w:pPr>
      <w:r>
        <w:t>доступность бланков заявлений или иных документов, необходимых для предоставления услуги, размещенных в сети Интернет;</w:t>
      </w:r>
    </w:p>
    <w:p w:rsidR="00815502" w:rsidRDefault="00815502">
      <w:pPr>
        <w:pStyle w:val="ConsPlusNormal"/>
        <w:spacing w:before="280"/>
        <w:ind w:firstLine="540"/>
        <w:jc w:val="both"/>
      </w:pPr>
      <w:r>
        <w:t>размещение информации о порядке предоставления услуги в брошюрах, буклетах, на информационных стендах, размещенных в помещении МКУ "УМЗ", предоставляющего услугу;</w:t>
      </w:r>
    </w:p>
    <w:p w:rsidR="00815502" w:rsidRDefault="00815502">
      <w:pPr>
        <w:pStyle w:val="ConsPlusNormal"/>
        <w:spacing w:before="280"/>
        <w:ind w:firstLine="540"/>
        <w:jc w:val="both"/>
      </w:pPr>
      <w:r>
        <w:t xml:space="preserve">размещение информации о порядке предоставления услуги в сети </w:t>
      </w:r>
      <w:r>
        <w:lastRenderedPageBreak/>
        <w:t>Интернет;</w:t>
      </w:r>
    </w:p>
    <w:p w:rsidR="00815502" w:rsidRDefault="00815502">
      <w:pPr>
        <w:pStyle w:val="ConsPlusNormal"/>
        <w:spacing w:before="280"/>
        <w:ind w:firstLine="540"/>
        <w:jc w:val="both"/>
      </w:pPr>
      <w:r>
        <w:t>возможность получения консультации специалиста по вопросам предоставления услуги, в том числе по телефону, при личном обращении, при письменном обращении;</w:t>
      </w:r>
    </w:p>
    <w:p w:rsidR="00815502" w:rsidRDefault="00815502">
      <w:pPr>
        <w:pStyle w:val="ConsPlusNormal"/>
        <w:spacing w:before="280"/>
        <w:ind w:firstLine="540"/>
        <w:jc w:val="both"/>
      </w:pPr>
      <w: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815502" w:rsidRDefault="00815502">
      <w:pPr>
        <w:pStyle w:val="ConsPlusNormal"/>
        <w:spacing w:before="280"/>
        <w:ind w:firstLine="540"/>
        <w:jc w:val="both"/>
      </w:pPr>
      <w:r>
        <w:t>количество консультаций по вопросам предоставления услуги;</w:t>
      </w:r>
    </w:p>
    <w:p w:rsidR="00815502" w:rsidRDefault="00815502">
      <w:pPr>
        <w:pStyle w:val="ConsPlusNormal"/>
        <w:spacing w:before="280"/>
        <w:ind w:firstLine="540"/>
        <w:jc w:val="both"/>
      </w:pPr>
      <w:r>
        <w:t>максимальная удаленность места жительства потенциального заявителя от места предоставления услуги;</w:t>
      </w:r>
    </w:p>
    <w:p w:rsidR="00815502" w:rsidRDefault="00815502">
      <w:pPr>
        <w:pStyle w:val="ConsPlusNormal"/>
        <w:spacing w:before="280"/>
        <w:ind w:firstLine="540"/>
        <w:jc w:val="both"/>
      </w:pPr>
      <w:r>
        <w:t>максимальное время перемещения от места жительства потенциального заявителя до места предоставления услуги на общественном транспорте;</w:t>
      </w:r>
    </w:p>
    <w:p w:rsidR="00815502" w:rsidRDefault="00815502">
      <w:pPr>
        <w:pStyle w:val="ConsPlusNormal"/>
        <w:spacing w:before="280"/>
        <w:ind w:firstLine="540"/>
        <w:jc w:val="both"/>
      </w:pPr>
      <w:r>
        <w:t>доля заявителей, удовлетворенных качеством предоставления услуги, от общего числа опрошенных заявителей;</w:t>
      </w:r>
    </w:p>
    <w:p w:rsidR="00815502" w:rsidRDefault="00815502">
      <w:pPr>
        <w:pStyle w:val="ConsPlusNormal"/>
        <w:spacing w:before="280"/>
        <w:ind w:firstLine="540"/>
        <w:jc w:val="both"/>
      </w:pPr>
      <w:r>
        <w:t>доля заявителей, удовлетворенных результатом предоставления услуги, от общего числа опрошенных заявителей;</w:t>
      </w:r>
    </w:p>
    <w:p w:rsidR="00815502" w:rsidRDefault="00815502">
      <w:pPr>
        <w:pStyle w:val="ConsPlusNormal"/>
        <w:spacing w:before="280"/>
        <w:ind w:firstLine="540"/>
        <w:jc w:val="both"/>
      </w:pPr>
      <w:r>
        <w:t>количество обоснованных жалоб на нарушение Административного регламента предоставления услуги;</w:t>
      </w:r>
    </w:p>
    <w:p w:rsidR="00815502" w:rsidRDefault="00815502">
      <w:pPr>
        <w:pStyle w:val="ConsPlusNormal"/>
        <w:spacing w:before="280"/>
        <w:ind w:firstLine="540"/>
        <w:jc w:val="both"/>
      </w:pPr>
      <w:r>
        <w:t>доля обоснованных жалоб от общего количества обращений за получением услуги;</w:t>
      </w:r>
    </w:p>
    <w:p w:rsidR="00815502" w:rsidRDefault="00815502">
      <w:pPr>
        <w:pStyle w:val="ConsPlusNormal"/>
        <w:spacing w:before="280"/>
        <w:ind w:firstLine="540"/>
        <w:jc w:val="both"/>
      </w:pPr>
      <w:r>
        <w:t>количество обращений в судебные органы для обжалования действий (бездействия) и (или) решений должностных лиц в ходе предоставления услуги.</w:t>
      </w:r>
    </w:p>
    <w:p w:rsidR="00815502" w:rsidRDefault="00815502">
      <w:pPr>
        <w:pStyle w:val="ConsPlusNormal"/>
        <w:jc w:val="both"/>
      </w:pPr>
    </w:p>
    <w:p w:rsidR="00815502" w:rsidRDefault="00815502">
      <w:pPr>
        <w:pStyle w:val="ConsPlusNormal"/>
        <w:jc w:val="center"/>
        <w:outlineLvl w:val="1"/>
      </w:pPr>
      <w:r>
        <w:t>Раздел 3. СОСТАВ, ПОСЛЕДОВАТЕЛЬНОСТЬ И СРОКИ</w:t>
      </w:r>
    </w:p>
    <w:p w:rsidR="00815502" w:rsidRDefault="00815502">
      <w:pPr>
        <w:pStyle w:val="ConsPlusNormal"/>
        <w:jc w:val="center"/>
      </w:pPr>
      <w:r>
        <w:t>ВЫПОЛНЕНИЯ АДМИНИСТРАТИВНЫХ ПРОЦЕДУР,</w:t>
      </w:r>
    </w:p>
    <w:p w:rsidR="00815502" w:rsidRDefault="00815502">
      <w:pPr>
        <w:pStyle w:val="ConsPlusNormal"/>
        <w:jc w:val="center"/>
      </w:pPr>
      <w:r>
        <w:t>ТРЕБОВАНИЯ К ПОРЯДКУ ИХ ВЫПОЛНЕНИЯ</w:t>
      </w:r>
    </w:p>
    <w:p w:rsidR="00815502" w:rsidRDefault="00815502">
      <w:pPr>
        <w:pStyle w:val="ConsPlusNormal"/>
        <w:jc w:val="both"/>
      </w:pPr>
    </w:p>
    <w:p w:rsidR="00815502" w:rsidRDefault="00815502">
      <w:pPr>
        <w:pStyle w:val="ConsPlusNormal"/>
        <w:jc w:val="center"/>
        <w:outlineLvl w:val="2"/>
      </w:pPr>
      <w:r>
        <w:t>Глава 1. СОСТАВ АДМИНИСТРАТИВНЫХ ПРОЦЕДУР</w:t>
      </w:r>
    </w:p>
    <w:p w:rsidR="00815502" w:rsidRDefault="00815502">
      <w:pPr>
        <w:pStyle w:val="ConsPlusNormal"/>
        <w:jc w:val="both"/>
      </w:pPr>
    </w:p>
    <w:p w:rsidR="00815502" w:rsidRDefault="00815502">
      <w:pPr>
        <w:pStyle w:val="ConsPlusNormal"/>
        <w:ind w:firstLine="540"/>
        <w:jc w:val="both"/>
      </w:pPr>
      <w:r>
        <w:t>27. Предоставление муниципальной услуги включает в себя следующие административные процедуры:</w:t>
      </w:r>
    </w:p>
    <w:p w:rsidR="00815502" w:rsidRDefault="00815502">
      <w:pPr>
        <w:pStyle w:val="ConsPlusNormal"/>
        <w:spacing w:before="280"/>
        <w:ind w:firstLine="540"/>
        <w:jc w:val="both"/>
      </w:pPr>
      <w:r>
        <w:t>прием и регистрация заявления и документов;</w:t>
      </w:r>
    </w:p>
    <w:p w:rsidR="00815502" w:rsidRDefault="00815502">
      <w:pPr>
        <w:pStyle w:val="ConsPlusNormal"/>
        <w:spacing w:before="280"/>
        <w:ind w:firstLine="540"/>
        <w:jc w:val="both"/>
      </w:pPr>
      <w:r>
        <w:t xml:space="preserve">принятие решения о месте захоронения и оформление заявки на </w:t>
      </w:r>
      <w:r>
        <w:lastRenderedPageBreak/>
        <w:t>погребение умершего;</w:t>
      </w:r>
    </w:p>
    <w:p w:rsidR="00815502" w:rsidRDefault="00815502">
      <w:pPr>
        <w:pStyle w:val="ConsPlusNormal"/>
        <w:spacing w:before="280"/>
        <w:ind w:firstLine="540"/>
        <w:jc w:val="both"/>
      </w:pPr>
      <w:r>
        <w:t>организация погребения умершего;</w:t>
      </w:r>
    </w:p>
    <w:p w:rsidR="00815502" w:rsidRDefault="00815502">
      <w:pPr>
        <w:pStyle w:val="ConsPlusNormal"/>
        <w:spacing w:before="280"/>
        <w:ind w:firstLine="540"/>
        <w:jc w:val="both"/>
      </w:pPr>
      <w:r>
        <w:t>регистрация погребения умершего.</w:t>
      </w:r>
    </w:p>
    <w:p w:rsidR="00815502" w:rsidRDefault="00815502">
      <w:pPr>
        <w:pStyle w:val="ConsPlusNormal"/>
        <w:spacing w:before="280"/>
        <w:ind w:firstLine="540"/>
        <w:jc w:val="both"/>
      </w:pPr>
      <w:r>
        <w:t xml:space="preserve">28. </w:t>
      </w:r>
      <w:hyperlink w:anchor="P495" w:history="1">
        <w:r>
          <w:rPr>
            <w:color w:val="0000FF"/>
          </w:rPr>
          <w:t>Блок-схема</w:t>
        </w:r>
      </w:hyperlink>
      <w:r>
        <w:t xml:space="preserve"> предоставления муниципальной услуги приведена в Приложении N 3 к настоящему Административному регламенту.</w:t>
      </w:r>
    </w:p>
    <w:p w:rsidR="00815502" w:rsidRDefault="00815502">
      <w:pPr>
        <w:pStyle w:val="ConsPlusNormal"/>
        <w:jc w:val="both"/>
      </w:pPr>
    </w:p>
    <w:p w:rsidR="00815502" w:rsidRDefault="00815502">
      <w:pPr>
        <w:pStyle w:val="ConsPlusNormal"/>
        <w:jc w:val="center"/>
        <w:outlineLvl w:val="2"/>
      </w:pPr>
      <w:r>
        <w:t>Глава 2. ПРИЕМ И РЕГИСТРАЦИЯ ЗАЯВЛЕНИЯ И ДОКУМЕНТОВ</w:t>
      </w:r>
    </w:p>
    <w:p w:rsidR="00815502" w:rsidRDefault="00815502">
      <w:pPr>
        <w:pStyle w:val="ConsPlusNormal"/>
        <w:jc w:val="both"/>
      </w:pPr>
    </w:p>
    <w:p w:rsidR="00815502" w:rsidRDefault="00815502">
      <w:pPr>
        <w:pStyle w:val="ConsPlusNormal"/>
        <w:ind w:firstLine="540"/>
        <w:jc w:val="both"/>
      </w:pPr>
      <w:r>
        <w:t xml:space="preserve">29. Основанием для начала предоставления муниципальной услуги является представление заявителем в МКУ "УМЗ" заявления (форма </w:t>
      </w:r>
      <w:hyperlink w:anchor="P383" w:history="1">
        <w:r>
          <w:rPr>
            <w:color w:val="0000FF"/>
          </w:rPr>
          <w:t>заявления</w:t>
        </w:r>
      </w:hyperlink>
      <w:r>
        <w:t xml:space="preserve"> для заявителя - физического лица приведена в Приложении N 1, форма </w:t>
      </w:r>
      <w:hyperlink w:anchor="P451" w:history="1">
        <w:r>
          <w:rPr>
            <w:color w:val="0000FF"/>
          </w:rPr>
          <w:t>заявления</w:t>
        </w:r>
      </w:hyperlink>
      <w:r>
        <w:t xml:space="preserve"> для заявителя - юридического лица приведена в Приложении N 2) и документов, необходимых для предоставления муниципальной услуги.</w:t>
      </w:r>
    </w:p>
    <w:p w:rsidR="00815502" w:rsidRDefault="00815502">
      <w:pPr>
        <w:pStyle w:val="ConsPlusNormal"/>
        <w:spacing w:before="280"/>
        <w:ind w:firstLine="540"/>
        <w:jc w:val="both"/>
      </w:pPr>
      <w:r>
        <w:t xml:space="preserve">30. Сотрудник МКУ "УМЗ" принимает документы, осуществляет проверку представленных документов на соответствие перечню документов, указанному в </w:t>
      </w:r>
      <w:hyperlink w:anchor="P128" w:history="1">
        <w:r>
          <w:rPr>
            <w:color w:val="0000FF"/>
          </w:rPr>
          <w:t>пункте 16</w:t>
        </w:r>
      </w:hyperlink>
      <w:r>
        <w:t xml:space="preserve"> настоящего Административного регламента.</w:t>
      </w:r>
    </w:p>
    <w:p w:rsidR="00815502" w:rsidRDefault="00815502">
      <w:pPr>
        <w:pStyle w:val="ConsPlusNormal"/>
        <w:spacing w:before="280"/>
        <w:ind w:firstLine="540"/>
        <w:jc w:val="both"/>
      </w:pPr>
      <w:r>
        <w:t xml:space="preserve">31. В случае выявления причин для отказа в принятии документов, указанных в </w:t>
      </w:r>
      <w:hyperlink w:anchor="P213" w:history="1">
        <w:r>
          <w:rPr>
            <w:color w:val="0000FF"/>
          </w:rPr>
          <w:t>пункте 20</w:t>
        </w:r>
      </w:hyperlink>
      <w:r>
        <w:t xml:space="preserve"> Административного регламента, сотрудник МКУ "УМЗ" уведомляет об этом заявителя в устной форме, объясняет причины отказа и возвращает документы заявителю.</w:t>
      </w:r>
    </w:p>
    <w:p w:rsidR="00815502" w:rsidRDefault="00815502">
      <w:pPr>
        <w:pStyle w:val="ConsPlusNormal"/>
        <w:spacing w:before="280"/>
        <w:ind w:firstLine="540"/>
        <w:jc w:val="both"/>
      </w:pPr>
      <w:r>
        <w:t xml:space="preserve">32. В случае представления заявителем полного пакета документов, указанных в </w:t>
      </w:r>
      <w:hyperlink w:anchor="P128" w:history="1">
        <w:r>
          <w:rPr>
            <w:color w:val="0000FF"/>
          </w:rPr>
          <w:t>пункте 16</w:t>
        </w:r>
      </w:hyperlink>
      <w:r>
        <w:t xml:space="preserve"> настоящего Административного регламента, сотрудник МКУ "УМЗ" регистрирует заявление в журнале регистрации заявлений о предоставлении услуг согласно гарантированному перечню услуг по погребению умерших.</w:t>
      </w:r>
    </w:p>
    <w:p w:rsidR="00815502" w:rsidRDefault="00815502">
      <w:pPr>
        <w:pStyle w:val="ConsPlusNormal"/>
        <w:spacing w:before="280"/>
        <w:ind w:firstLine="540"/>
        <w:jc w:val="both"/>
      </w:pPr>
      <w:r>
        <w:t>В журнале регистрации должны содержаться следующие сведения:</w:t>
      </w:r>
    </w:p>
    <w:p w:rsidR="00815502" w:rsidRDefault="00815502">
      <w:pPr>
        <w:pStyle w:val="ConsPlusNormal"/>
        <w:spacing w:before="280"/>
        <w:ind w:firstLine="540"/>
        <w:jc w:val="both"/>
      </w:pPr>
      <w:r>
        <w:t>порядковый номер и дата обращения;</w:t>
      </w:r>
    </w:p>
    <w:p w:rsidR="00815502" w:rsidRDefault="00815502">
      <w:pPr>
        <w:pStyle w:val="ConsPlusNormal"/>
        <w:spacing w:before="280"/>
        <w:ind w:firstLine="540"/>
        <w:jc w:val="both"/>
      </w:pPr>
      <w:r>
        <w:t>фамилия, имя, отчество заявителя;</w:t>
      </w:r>
    </w:p>
    <w:p w:rsidR="00815502" w:rsidRDefault="00815502">
      <w:pPr>
        <w:pStyle w:val="ConsPlusNormal"/>
        <w:spacing w:before="280"/>
        <w:ind w:firstLine="540"/>
        <w:jc w:val="both"/>
      </w:pPr>
      <w:r>
        <w:t>адрес места жительства и контактный телефон заявителя;</w:t>
      </w:r>
    </w:p>
    <w:p w:rsidR="00815502" w:rsidRDefault="00815502">
      <w:pPr>
        <w:pStyle w:val="ConsPlusNormal"/>
        <w:spacing w:before="280"/>
        <w:ind w:firstLine="540"/>
        <w:jc w:val="both"/>
      </w:pPr>
      <w:r>
        <w:t>реквизиты доверенности.</w:t>
      </w:r>
    </w:p>
    <w:p w:rsidR="00815502" w:rsidRDefault="00815502">
      <w:pPr>
        <w:pStyle w:val="ConsPlusNormal"/>
        <w:spacing w:before="280"/>
        <w:ind w:firstLine="540"/>
        <w:jc w:val="both"/>
      </w:pPr>
      <w:r>
        <w:t xml:space="preserve">Журнал регистрации должен быть пронумерован, прошнурован, скреплен печатью, подписью начальника МКУ "УМЗ". Нумерация в журнале регистрации сквозная, начиная с первого номера, ведется по годам. Все </w:t>
      </w:r>
      <w:r>
        <w:lastRenderedPageBreak/>
        <w:t>исправления в журнале регистрации должны быть оговорены надписью "Исправленному верить" и подтверждены подписью должностного лица, внесшего исправления.</w:t>
      </w:r>
    </w:p>
    <w:p w:rsidR="00815502" w:rsidRDefault="00815502">
      <w:pPr>
        <w:pStyle w:val="ConsPlusNormal"/>
        <w:spacing w:before="280"/>
        <w:ind w:firstLine="540"/>
        <w:jc w:val="both"/>
      </w:pPr>
      <w:r>
        <w:t>33. После регистрации заявления сотрудник МКУ "УМЗ" уведомляет заявителя о необходимости определения им места захоронения умершего с учетом исполнения волеизъявления умершего и выдает заявление на оказание услуги со штампом входящего регистрационного номера заявления для предъявления сотруднику администрации кладбища в целях определения места захоронения.</w:t>
      </w:r>
    </w:p>
    <w:p w:rsidR="00815502" w:rsidRDefault="00815502">
      <w:pPr>
        <w:pStyle w:val="ConsPlusNormal"/>
        <w:spacing w:before="280"/>
        <w:ind w:firstLine="540"/>
        <w:jc w:val="both"/>
      </w:pPr>
      <w:r>
        <w:t>В случае отказа заявителя от выбора места захоронения сотрудник МКУ "УМЗ" письменно уведомляет заявителя о дате захоронения умершего и об определении места захоронения на специальной секции кладбища.</w:t>
      </w:r>
    </w:p>
    <w:p w:rsidR="00815502" w:rsidRDefault="00815502">
      <w:pPr>
        <w:pStyle w:val="ConsPlusNormal"/>
        <w:jc w:val="both"/>
      </w:pPr>
    </w:p>
    <w:p w:rsidR="00815502" w:rsidRDefault="00815502">
      <w:pPr>
        <w:pStyle w:val="ConsPlusNormal"/>
        <w:jc w:val="center"/>
        <w:outlineLvl w:val="2"/>
      </w:pPr>
      <w:r>
        <w:t>Глава 3. ПРИНЯТИЕ РЕШЕНИЯ О МЕСТЕ ЗАХОРОНЕНИЯ И</w:t>
      </w:r>
    </w:p>
    <w:p w:rsidR="00815502" w:rsidRDefault="00815502">
      <w:pPr>
        <w:pStyle w:val="ConsPlusNormal"/>
        <w:jc w:val="center"/>
      </w:pPr>
      <w:r>
        <w:t>ОФОРМЛЕНИЕ ЗАЯВКИ НА ПОГРЕБЕНИЕ УМЕРШЕГО</w:t>
      </w:r>
    </w:p>
    <w:p w:rsidR="00815502" w:rsidRDefault="00815502">
      <w:pPr>
        <w:pStyle w:val="ConsPlusNormal"/>
        <w:jc w:val="both"/>
      </w:pPr>
    </w:p>
    <w:p w:rsidR="00815502" w:rsidRDefault="00815502">
      <w:pPr>
        <w:pStyle w:val="ConsPlusNormal"/>
        <w:ind w:firstLine="540"/>
        <w:jc w:val="both"/>
      </w:pPr>
      <w:r>
        <w:t>34. Основанием для начала административной процедуры является предъявление заявителем смотрителю кладбища заявления на оказание услуги по погребению согласно гарантированному перечню услуг.</w:t>
      </w:r>
    </w:p>
    <w:p w:rsidR="00815502" w:rsidRDefault="00815502">
      <w:pPr>
        <w:pStyle w:val="ConsPlusNormal"/>
        <w:spacing w:before="280"/>
        <w:ind w:firstLine="540"/>
        <w:jc w:val="both"/>
      </w:pPr>
      <w:r>
        <w:t>Определение земельного участка для погребения умершего осуществляется смотрителем кладбища с учетом исполнения волеизъявления умершего о погребении его тела (останков) на указанном им месте погребения или рядом 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w:t>
      </w:r>
    </w:p>
    <w:p w:rsidR="00815502" w:rsidRDefault="00815502">
      <w:pPr>
        <w:pStyle w:val="ConsPlusNormal"/>
        <w:spacing w:before="280"/>
        <w:ind w:firstLine="540"/>
        <w:jc w:val="both"/>
      </w:pPr>
      <w:r>
        <w:t>В предоставлении земельного участка для захоронения умершего на указанном заявителем месте отказывается в следующих случаях:</w:t>
      </w:r>
    </w:p>
    <w:p w:rsidR="00815502" w:rsidRDefault="00815502">
      <w:pPr>
        <w:pStyle w:val="ConsPlusNormal"/>
        <w:spacing w:before="280"/>
        <w:ind w:firstLine="540"/>
        <w:jc w:val="both"/>
      </w:pPr>
      <w:r>
        <w:t>отсутствие свободного участка земли для захоронения;</w:t>
      </w:r>
    </w:p>
    <w:p w:rsidR="00815502" w:rsidRDefault="00815502">
      <w:pPr>
        <w:pStyle w:val="ConsPlusNormal"/>
        <w:spacing w:before="280"/>
        <w:ind w:firstLine="540"/>
        <w:jc w:val="both"/>
      </w:pPr>
      <w:r>
        <w:t xml:space="preserve">невозможность захоронения по причине несоответствия размера земельного участка требованиям </w:t>
      </w:r>
      <w:hyperlink r:id="rId35" w:history="1">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815502" w:rsidRDefault="00815502">
      <w:pPr>
        <w:pStyle w:val="ConsPlusNormal"/>
        <w:spacing w:before="280"/>
        <w:ind w:firstLine="540"/>
        <w:jc w:val="both"/>
      </w:pPr>
      <w:r>
        <w:t xml:space="preserve">В случае невозможности исполнения волеизъявления умершего о погребении его тела (останков) на указанном им месте погребения место погребения определяется смотрителем кладбища с учетом места смерти, наличия свободного участка земли, а также с учетом заслуг умершего перед обществом и государством. В случае несогласия заявителя с определенным </w:t>
      </w:r>
      <w:r>
        <w:lastRenderedPageBreak/>
        <w:t>местом погребения заявитель вправе обратиться с требованием о предоставлении другого земельного участка.</w:t>
      </w:r>
    </w:p>
    <w:p w:rsidR="00815502" w:rsidRDefault="00815502">
      <w:pPr>
        <w:pStyle w:val="ConsPlusNormal"/>
        <w:spacing w:before="280"/>
        <w:ind w:firstLine="540"/>
        <w:jc w:val="both"/>
      </w:pPr>
      <w:r>
        <w:t>35. После определения места захоронения смотритель кладбища оформляет заключение о возможности предоставления земельного участка, которое является составной частью заявления.</w:t>
      </w:r>
    </w:p>
    <w:p w:rsidR="00815502" w:rsidRDefault="00815502">
      <w:pPr>
        <w:pStyle w:val="ConsPlusNormal"/>
        <w:spacing w:before="280"/>
        <w:ind w:firstLine="540"/>
        <w:jc w:val="both"/>
      </w:pPr>
      <w:r>
        <w:t>Смотритель кладбища не реже двух раз в неделю обеспечивает передачу заключений о возможности предоставления земельного участка в МКУ "УМЗ". Заявитель вправе самостоятельно передать заявление с заключением смотрителя кладбища в МКУ "УМЗ".</w:t>
      </w:r>
    </w:p>
    <w:p w:rsidR="00815502" w:rsidRDefault="00815502">
      <w:pPr>
        <w:pStyle w:val="ConsPlusNormal"/>
        <w:spacing w:before="280"/>
        <w:ind w:firstLine="540"/>
        <w:jc w:val="both"/>
      </w:pPr>
      <w:r>
        <w:t>Заключение о возможности предоставления земельного участка приобщается к пакету документов, полученных от заявителя, и сотрудник МКУ "УМЗ" уведомляет заявителя о дате захоронения умершего.</w:t>
      </w:r>
    </w:p>
    <w:p w:rsidR="00815502" w:rsidRDefault="00815502">
      <w:pPr>
        <w:pStyle w:val="ConsPlusNormal"/>
        <w:spacing w:before="280"/>
        <w:ind w:firstLine="540"/>
        <w:jc w:val="both"/>
      </w:pPr>
      <w:r>
        <w:t>Смотритель кладбища ежедневно сообщает в МКУ "УМЗ" о количестве произведенных захоронений.</w:t>
      </w:r>
    </w:p>
    <w:p w:rsidR="00815502" w:rsidRDefault="00815502">
      <w:pPr>
        <w:pStyle w:val="ConsPlusNormal"/>
        <w:spacing w:before="280"/>
        <w:ind w:firstLine="540"/>
        <w:jc w:val="both"/>
      </w:pPr>
      <w:r>
        <w:t>36. После получения полного пакета документов начальник МКУ "УМЗ" налагает резолюцию об оформлении заявки в подрядную организацию.</w:t>
      </w:r>
    </w:p>
    <w:p w:rsidR="00815502" w:rsidRDefault="00815502">
      <w:pPr>
        <w:pStyle w:val="ConsPlusNormal"/>
        <w:spacing w:before="280"/>
        <w:ind w:firstLine="540"/>
        <w:jc w:val="both"/>
      </w:pPr>
      <w:r>
        <w:t>37. Сотрудник МКУ "УМЗ" готовит в письменной форме заявку на предоставление муниципальной услуги и разрешение на захоронение для передачи в подрядную организацию. В разрешении указываются фамилия, имя, отчество умершего, дата его смерти. В случае невозможности определения личных данных умершего указывается регистрационный номер, соответствующий номеру акта судебно-медицинской экспертизы. Номер акта судебно-медицинской экспертизы, указанный в заявлении о предоставлении муниципальной услуги, должен совпадать с номером акта судебно-медицинской экспертизы, указанного в согласии органов внутренних дел на захоронение умершего.</w:t>
      </w:r>
    </w:p>
    <w:p w:rsidR="00815502" w:rsidRDefault="00815502">
      <w:pPr>
        <w:pStyle w:val="ConsPlusNormal"/>
        <w:spacing w:before="280"/>
        <w:ind w:firstLine="540"/>
        <w:jc w:val="both"/>
      </w:pPr>
      <w:r>
        <w:t>38. Максимальная продолжительность выполнения административной процедуры не может превышать одного рабочего дня с момента получения полного пакета документов, необходимых для предоставления муниципальной услуги.</w:t>
      </w:r>
    </w:p>
    <w:p w:rsidR="00815502" w:rsidRDefault="00815502">
      <w:pPr>
        <w:pStyle w:val="ConsPlusNormal"/>
        <w:jc w:val="both"/>
      </w:pPr>
    </w:p>
    <w:p w:rsidR="00815502" w:rsidRDefault="00815502">
      <w:pPr>
        <w:pStyle w:val="ConsPlusNormal"/>
        <w:jc w:val="center"/>
        <w:outlineLvl w:val="2"/>
      </w:pPr>
      <w:r>
        <w:t>Глава 4. ОРГАНИЗАЦИЯ ПОГРЕБЕНИЯ УМЕРШЕГО</w:t>
      </w:r>
    </w:p>
    <w:p w:rsidR="00815502" w:rsidRDefault="00815502">
      <w:pPr>
        <w:pStyle w:val="ConsPlusNormal"/>
        <w:jc w:val="both"/>
      </w:pPr>
    </w:p>
    <w:p w:rsidR="00815502" w:rsidRDefault="00815502">
      <w:pPr>
        <w:pStyle w:val="ConsPlusNormal"/>
        <w:ind w:firstLine="540"/>
        <w:jc w:val="both"/>
      </w:pPr>
      <w:r>
        <w:t>39. Основанием для начала административной процедуры является передача заявки на предоставление муниципальной услуги в подрядную организацию.</w:t>
      </w:r>
    </w:p>
    <w:p w:rsidR="00815502" w:rsidRDefault="00815502">
      <w:pPr>
        <w:pStyle w:val="ConsPlusNormal"/>
        <w:spacing w:before="280"/>
        <w:ind w:firstLine="540"/>
        <w:jc w:val="both"/>
      </w:pPr>
      <w:r>
        <w:t>40. Подрядная организация выполняет следующие действия:</w:t>
      </w:r>
    </w:p>
    <w:p w:rsidR="00815502" w:rsidRDefault="00815502">
      <w:pPr>
        <w:pStyle w:val="ConsPlusNormal"/>
        <w:spacing w:before="280"/>
        <w:ind w:firstLine="540"/>
        <w:jc w:val="both"/>
      </w:pPr>
      <w:r>
        <w:lastRenderedPageBreak/>
        <w:t>предоставляет и доставляет гроб и другие предметы, необходимые для погребения;</w:t>
      </w:r>
    </w:p>
    <w:p w:rsidR="00815502" w:rsidRDefault="00815502">
      <w:pPr>
        <w:pStyle w:val="ConsPlusNormal"/>
        <w:spacing w:before="280"/>
        <w:ind w:firstLine="540"/>
        <w:jc w:val="both"/>
      </w:pPr>
      <w:r>
        <w:t>осуществляет транспортировку тела (останков) умершего от места его (их) хранения на кладбище (в крематорий) в пределах муниципального образования "Городской округ Сухой Лог" без дополнительных остановок и заездов по какой-либо необходимости и без сопровождающих лиц;</w:t>
      </w:r>
    </w:p>
    <w:p w:rsidR="00815502" w:rsidRDefault="00815502">
      <w:pPr>
        <w:pStyle w:val="ConsPlusNormal"/>
        <w:spacing w:before="280"/>
        <w:ind w:firstLine="540"/>
        <w:jc w:val="both"/>
      </w:pPr>
      <w:r>
        <w:t>производит погребение тела (останков) умершего (захоронение или кремацию).</w:t>
      </w:r>
    </w:p>
    <w:p w:rsidR="00815502" w:rsidRDefault="00815502">
      <w:pPr>
        <w:pStyle w:val="ConsPlusNormal"/>
        <w:spacing w:before="280"/>
        <w:ind w:firstLine="540"/>
        <w:jc w:val="both"/>
      </w:pPr>
      <w:r>
        <w:t>При захоронении умершего подрядная организация предъявляет смотрителю кладбища разрешение на захоронение.</w:t>
      </w:r>
    </w:p>
    <w:p w:rsidR="00815502" w:rsidRDefault="00815502">
      <w:pPr>
        <w:pStyle w:val="ConsPlusNormal"/>
        <w:spacing w:before="280"/>
        <w:ind w:firstLine="540"/>
        <w:jc w:val="both"/>
      </w:pPr>
      <w:r>
        <w:t>41.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815502" w:rsidRDefault="00815502">
      <w:pPr>
        <w:pStyle w:val="ConsPlusNormal"/>
        <w:jc w:val="both"/>
      </w:pPr>
    </w:p>
    <w:p w:rsidR="00815502" w:rsidRDefault="00815502">
      <w:pPr>
        <w:pStyle w:val="ConsPlusNormal"/>
        <w:jc w:val="center"/>
        <w:outlineLvl w:val="2"/>
      </w:pPr>
      <w:r>
        <w:t>Глава 5. РЕГИСТРАЦИЯ ПОГРЕБЕНИЯ УМЕРШЕГО</w:t>
      </w:r>
    </w:p>
    <w:p w:rsidR="00815502" w:rsidRDefault="00815502">
      <w:pPr>
        <w:pStyle w:val="ConsPlusNormal"/>
        <w:jc w:val="both"/>
      </w:pPr>
    </w:p>
    <w:p w:rsidR="00815502" w:rsidRDefault="00815502">
      <w:pPr>
        <w:pStyle w:val="ConsPlusNormal"/>
        <w:ind w:firstLine="540"/>
        <w:jc w:val="both"/>
      </w:pPr>
      <w:r>
        <w:t>42. Основанием для начала административной процедуры является погребение тела (останков) умершего.</w:t>
      </w:r>
    </w:p>
    <w:p w:rsidR="00815502" w:rsidRDefault="00815502">
      <w:pPr>
        <w:pStyle w:val="ConsPlusNormal"/>
        <w:spacing w:before="280"/>
        <w:ind w:firstLine="540"/>
        <w:jc w:val="both"/>
      </w:pPr>
      <w:r>
        <w:t>43. После захоронения тела (останков) умершего смотритель кладбища производит соответствующую запись в книге учета регистрации захоронений, которая хранится в администрации кладбища. Книга учета регистрации захоронений передается в конце каждого календарного года в архив МКУ "УМЗ".</w:t>
      </w:r>
    </w:p>
    <w:p w:rsidR="00815502" w:rsidRDefault="00815502">
      <w:pPr>
        <w:pStyle w:val="ConsPlusNormal"/>
        <w:spacing w:before="280"/>
        <w:ind w:firstLine="540"/>
        <w:jc w:val="both"/>
      </w:pPr>
      <w:r>
        <w:t>Удостоверение о захоронении регистрируется в журнале регистраций удостоверений о захоронении.</w:t>
      </w:r>
    </w:p>
    <w:p w:rsidR="00815502" w:rsidRDefault="00815502">
      <w:pPr>
        <w:pStyle w:val="ConsPlusNormal"/>
        <w:jc w:val="both"/>
      </w:pPr>
    </w:p>
    <w:p w:rsidR="00815502" w:rsidRDefault="00815502">
      <w:pPr>
        <w:pStyle w:val="ConsPlusNormal"/>
        <w:jc w:val="center"/>
        <w:outlineLvl w:val="1"/>
      </w:pPr>
      <w:r>
        <w:t>Раздел 4. ФОРМЫ КОНТРОЛЯ ИСПОЛНЕНИЯ</w:t>
      </w:r>
    </w:p>
    <w:p w:rsidR="00815502" w:rsidRDefault="00815502">
      <w:pPr>
        <w:pStyle w:val="ConsPlusNormal"/>
        <w:jc w:val="center"/>
      </w:pPr>
      <w:r>
        <w:t>АДМИНИСТРАТИВНОГО РЕГЛАМЕНТА</w:t>
      </w:r>
    </w:p>
    <w:p w:rsidR="00815502" w:rsidRDefault="00815502">
      <w:pPr>
        <w:pStyle w:val="ConsPlusNormal"/>
        <w:jc w:val="both"/>
      </w:pPr>
    </w:p>
    <w:p w:rsidR="00815502" w:rsidRDefault="00815502">
      <w:pPr>
        <w:pStyle w:val="ConsPlusNormal"/>
        <w:pBdr>
          <w:top w:val="single" w:sz="6" w:space="0" w:color="auto"/>
        </w:pBdr>
        <w:spacing w:before="100" w:after="100"/>
        <w:jc w:val="both"/>
        <w:rPr>
          <w:sz w:val="2"/>
          <w:szCs w:val="2"/>
        </w:rPr>
      </w:pPr>
    </w:p>
    <w:p w:rsidR="00815502" w:rsidRDefault="00815502">
      <w:pPr>
        <w:pStyle w:val="ConsPlusNormal"/>
        <w:ind w:firstLine="540"/>
        <w:jc w:val="both"/>
      </w:pPr>
      <w:proofErr w:type="spellStart"/>
      <w:r>
        <w:rPr>
          <w:color w:val="0A2666"/>
        </w:rPr>
        <w:t>КонсультантПлюс</w:t>
      </w:r>
      <w:proofErr w:type="spellEnd"/>
      <w:r>
        <w:rPr>
          <w:color w:val="0A2666"/>
        </w:rPr>
        <w:t>: примечание.</w:t>
      </w:r>
    </w:p>
    <w:p w:rsidR="00815502" w:rsidRDefault="00815502">
      <w:pPr>
        <w:pStyle w:val="ConsPlusNormal"/>
        <w:ind w:firstLine="540"/>
        <w:jc w:val="both"/>
      </w:pPr>
      <w:r>
        <w:rPr>
          <w:color w:val="0A2666"/>
        </w:rPr>
        <w:t>Нумерация пунктов дана в соответствии с официальным текстом документа.</w:t>
      </w:r>
    </w:p>
    <w:p w:rsidR="00815502" w:rsidRDefault="00815502">
      <w:pPr>
        <w:pStyle w:val="ConsPlusNormal"/>
        <w:pBdr>
          <w:top w:val="single" w:sz="6" w:space="0" w:color="auto"/>
        </w:pBdr>
        <w:spacing w:before="100" w:after="100"/>
        <w:jc w:val="both"/>
        <w:rPr>
          <w:sz w:val="2"/>
          <w:szCs w:val="2"/>
        </w:rPr>
      </w:pPr>
    </w:p>
    <w:p w:rsidR="00815502" w:rsidRDefault="00815502">
      <w:pPr>
        <w:pStyle w:val="ConsPlusNormal"/>
        <w:ind w:firstLine="540"/>
        <w:jc w:val="both"/>
      </w:pPr>
      <w:r>
        <w:t>46. Контроль исполнения Административного регламента осуществляется в следующих формах:</w:t>
      </w:r>
    </w:p>
    <w:p w:rsidR="00815502" w:rsidRDefault="00815502">
      <w:pPr>
        <w:pStyle w:val="ConsPlusNormal"/>
        <w:spacing w:before="280"/>
        <w:ind w:firstLine="540"/>
        <w:jc w:val="both"/>
      </w:pPr>
      <w:r>
        <w:t>текущий контроль;</w:t>
      </w:r>
    </w:p>
    <w:p w:rsidR="00815502" w:rsidRDefault="00815502">
      <w:pPr>
        <w:pStyle w:val="ConsPlusNormal"/>
        <w:spacing w:before="280"/>
        <w:ind w:firstLine="540"/>
        <w:jc w:val="both"/>
      </w:pPr>
      <w:r>
        <w:t>проведение проверок (плановых и внеплановых).</w:t>
      </w:r>
    </w:p>
    <w:p w:rsidR="00815502" w:rsidRDefault="00815502">
      <w:pPr>
        <w:pStyle w:val="ConsPlusNormal"/>
        <w:spacing w:before="280"/>
        <w:ind w:firstLine="540"/>
        <w:jc w:val="both"/>
      </w:pPr>
      <w:r>
        <w:lastRenderedPageBreak/>
        <w:t>47. Текущий контроль по предоставлению муниципальной услуги осуществляется начальником МКУ "УМЗ".</w:t>
      </w:r>
    </w:p>
    <w:p w:rsidR="00815502" w:rsidRDefault="00815502">
      <w:pPr>
        <w:pStyle w:val="ConsPlusNormal"/>
        <w:spacing w:before="280"/>
        <w:ind w:firstLine="540"/>
        <w:jc w:val="both"/>
      </w:pPr>
      <w:r>
        <w:t>Начальник МКУ "УМЗ" устанавливает периодичность осуществления текущего контроля и определяет должностное лицо, осуществляющее текущий контроль.</w:t>
      </w:r>
    </w:p>
    <w:p w:rsidR="00815502" w:rsidRDefault="00815502">
      <w:pPr>
        <w:pStyle w:val="ConsPlusNormal"/>
        <w:spacing w:before="280"/>
        <w:ind w:firstLine="540"/>
        <w:jc w:val="both"/>
      </w:pPr>
      <w:r>
        <w:t>48. Проверки могут быть плановыми (осуществляются в соответствии с графиком, утвержденным начальником МКУ "УМЗ", главой городского округа Сухой Лог) и внеплановыми (по конкретному обращению заявителя, а также по инициативе начальника МКУ "УМЗ", главы городского округа Сухой Лог).</w:t>
      </w:r>
    </w:p>
    <w:p w:rsidR="00815502" w:rsidRDefault="00815502">
      <w:pPr>
        <w:pStyle w:val="ConsPlusNormal"/>
        <w:spacing w:before="280"/>
        <w:ind w:firstLine="540"/>
        <w:jc w:val="both"/>
      </w:pPr>
      <w:r>
        <w:t>Проверки проводятся в форме документарной или выездной проверки.</w:t>
      </w:r>
    </w:p>
    <w:p w:rsidR="00815502" w:rsidRDefault="00815502">
      <w:pPr>
        <w:pStyle w:val="ConsPlusNormal"/>
        <w:spacing w:before="280"/>
        <w:ind w:firstLine="540"/>
        <w:jc w:val="both"/>
      </w:pPr>
      <w:r>
        <w:t>Плановые и внеплановые проверки проводятся комиссией, формируемой постановлениями главы городского округа Сухой Лог и приказами начальника МКУ "УМЗ".</w:t>
      </w:r>
    </w:p>
    <w:p w:rsidR="00815502" w:rsidRDefault="00815502">
      <w:pPr>
        <w:pStyle w:val="ConsPlusNormal"/>
        <w:spacing w:before="280"/>
        <w:ind w:firstLine="540"/>
        <w:jc w:val="both"/>
      </w:pPr>
      <w:r>
        <w:t>В ходе проверок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815502" w:rsidRDefault="00815502">
      <w:pPr>
        <w:pStyle w:val="ConsPlusNormal"/>
        <w:spacing w:before="280"/>
        <w:ind w:firstLine="540"/>
        <w:jc w:val="both"/>
      </w:pPr>
      <w:r>
        <w:t>По окончании документарной проверки составляется акт.</w:t>
      </w:r>
    </w:p>
    <w:p w:rsidR="00815502" w:rsidRDefault="00815502">
      <w:pPr>
        <w:pStyle w:val="ConsPlusNormal"/>
        <w:spacing w:before="280"/>
        <w:ind w:firstLine="540"/>
        <w:jc w:val="both"/>
      </w:pPr>
      <w:r>
        <w:t>По окончании выездной проверки составляется протокол выездного совещания или акт проверки.</w:t>
      </w:r>
    </w:p>
    <w:p w:rsidR="00815502" w:rsidRDefault="00815502">
      <w:pPr>
        <w:pStyle w:val="ConsPlusNormal"/>
        <w:spacing w:before="280"/>
        <w:ind w:firstLine="540"/>
        <w:jc w:val="both"/>
      </w:pPr>
      <w:r>
        <w:t>49. Контроль полноты и качества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(бездействие) должностных лиц.</w:t>
      </w:r>
    </w:p>
    <w:p w:rsidR="00815502" w:rsidRDefault="00815502">
      <w:pPr>
        <w:pStyle w:val="ConsPlusNormal"/>
        <w:spacing w:before="280"/>
        <w:ind w:firstLine="540"/>
        <w:jc w:val="both"/>
      </w:pPr>
      <w:r>
        <w:t>50. Сотрудники МКУ "УМЗ" несут ответственность за решения и действия (бездействие), принимаемые и осуществляемые в ходе предоставления муниципальной услуги в соответствии с действующим законодательством.</w:t>
      </w:r>
    </w:p>
    <w:p w:rsidR="00815502" w:rsidRDefault="00815502">
      <w:pPr>
        <w:pStyle w:val="ConsPlusNormal"/>
        <w:spacing w:before="280"/>
        <w:ind w:firstLine="540"/>
        <w:jc w:val="both"/>
      </w:pPr>
      <w:r>
        <w:t>51. Ответственность сотрудников МКУ "УМЗ" закрепляется в их должностных инструкциях.</w:t>
      </w:r>
    </w:p>
    <w:p w:rsidR="00815502" w:rsidRDefault="00815502">
      <w:pPr>
        <w:pStyle w:val="ConsPlusNormal"/>
        <w:jc w:val="both"/>
      </w:pPr>
    </w:p>
    <w:p w:rsidR="00815502" w:rsidRDefault="00815502">
      <w:pPr>
        <w:pStyle w:val="ConsPlusNormal"/>
        <w:jc w:val="center"/>
        <w:outlineLvl w:val="1"/>
      </w:pPr>
      <w:r>
        <w:t>Раздел 5. ДОСУДЕБНЫЙ (ВНЕСУДЕБНЫЙ) ПОРЯДОК ОБЖАЛОВАНИЯ</w:t>
      </w:r>
    </w:p>
    <w:p w:rsidR="00815502" w:rsidRDefault="00815502">
      <w:pPr>
        <w:pStyle w:val="ConsPlusNormal"/>
        <w:jc w:val="center"/>
      </w:pPr>
      <w:r>
        <w:t>РЕШЕНИЙ И ДЕЙСТВИЙ (БЕЗДЕЙСТВИЯ) УЧРЕЖДЕНИЯ,</w:t>
      </w:r>
    </w:p>
    <w:p w:rsidR="00815502" w:rsidRDefault="00815502">
      <w:pPr>
        <w:pStyle w:val="ConsPlusNormal"/>
        <w:jc w:val="center"/>
      </w:pPr>
      <w:r>
        <w:t>ПРЕДОСТАВЛЯЮЩЕГО МУНИЦИПАЛЬНУЮ УСЛУГУ</w:t>
      </w:r>
    </w:p>
    <w:p w:rsidR="00815502" w:rsidRDefault="00815502">
      <w:pPr>
        <w:pStyle w:val="ConsPlusNormal"/>
        <w:jc w:val="both"/>
      </w:pPr>
    </w:p>
    <w:p w:rsidR="00815502" w:rsidRDefault="00815502">
      <w:pPr>
        <w:pStyle w:val="ConsPlusNormal"/>
        <w:ind w:firstLine="540"/>
        <w:jc w:val="both"/>
      </w:pPr>
      <w:r>
        <w:t xml:space="preserve">52. Заявитель имеет право на обжалование действий (бездействия) МКУ </w:t>
      </w:r>
      <w:r>
        <w:lastRenderedPageBreak/>
        <w:t>"УМЗ",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815502" w:rsidRDefault="00815502">
      <w:pPr>
        <w:pStyle w:val="ConsPlusNormal"/>
        <w:spacing w:before="280"/>
        <w:ind w:firstLine="540"/>
        <w:jc w:val="both"/>
      </w:pPr>
      <w:r>
        <w:t>нарушение сроков регистрации заявления о предоставлении муниципальной услуги или сроков предоставления муниципальной услуги;</w:t>
      </w:r>
    </w:p>
    <w:p w:rsidR="00815502" w:rsidRDefault="00815502">
      <w:pPr>
        <w:pStyle w:val="ConsPlusNormal"/>
        <w:spacing w:before="280"/>
        <w:ind w:firstLine="540"/>
        <w:jc w:val="both"/>
      </w:pPr>
      <w:r>
        <w:t>требование от заявителя документов, не предусмотренных нормативными правовыми актами Российской Федерации и Свердловской области, регулирующими предоставление муниципальной услуги;</w:t>
      </w:r>
    </w:p>
    <w:p w:rsidR="00815502" w:rsidRDefault="00815502">
      <w:pPr>
        <w:pStyle w:val="ConsPlusNormal"/>
        <w:spacing w:before="280"/>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и Свердловской области, муниципальными правовыми актами для предоставления муниципальной услуги;</w:t>
      </w:r>
    </w:p>
    <w:p w:rsidR="00815502" w:rsidRDefault="00815502">
      <w:pPr>
        <w:pStyle w:val="ConsPlusNormal"/>
        <w:spacing w:before="280"/>
        <w:ind w:firstLine="540"/>
        <w:jc w:val="both"/>
      </w:pPr>
      <w:r>
        <w:t>отказ в предоставлении муниципальной услуги по основаниям, не предусмотренным нормативными правовыми актами Российской Федерации и принятыми в соответствии с ними иными нормативными правовыми актами Российской Федерации и Свердловской области, муниципальными правовыми актами;</w:t>
      </w:r>
    </w:p>
    <w:p w:rsidR="00815502" w:rsidRDefault="00815502">
      <w:pPr>
        <w:pStyle w:val="ConsPlusNormal"/>
        <w:spacing w:before="280"/>
        <w:ind w:firstLine="540"/>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815502" w:rsidRDefault="00815502">
      <w:pPr>
        <w:pStyle w:val="ConsPlusNormal"/>
        <w:spacing w:before="280"/>
        <w:ind w:firstLine="540"/>
        <w:jc w:val="both"/>
      </w:pPr>
      <w: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815502" w:rsidRDefault="00815502">
      <w:pPr>
        <w:pStyle w:val="ConsPlusNormal"/>
        <w:spacing w:before="280"/>
        <w:ind w:firstLine="540"/>
        <w:jc w:val="both"/>
      </w:pPr>
      <w:r>
        <w:t>53. Жалоба подается с использованием средств телефонной связи, в письменной форме (лично или по почте).</w:t>
      </w:r>
    </w:p>
    <w:p w:rsidR="00815502" w:rsidRDefault="00815502">
      <w:pPr>
        <w:pStyle w:val="ConsPlusNormal"/>
        <w:spacing w:before="280"/>
        <w:ind w:firstLine="540"/>
        <w:jc w:val="both"/>
      </w:pPr>
      <w:r>
        <w:t>54. Жалоба может быть адресована заявителем:</w:t>
      </w:r>
    </w:p>
    <w:p w:rsidR="00815502" w:rsidRDefault="00815502">
      <w:pPr>
        <w:pStyle w:val="ConsPlusNormal"/>
        <w:spacing w:before="280"/>
        <w:ind w:firstLine="540"/>
        <w:jc w:val="both"/>
      </w:pPr>
      <w:r>
        <w:t xml:space="preserve">начальнику МКУ "УМЗ" (обжалование действий (бездействия) сотрудника). Место подачи жалобы и график приема указан в </w:t>
      </w:r>
      <w:hyperlink w:anchor="P62" w:history="1">
        <w:r>
          <w:rPr>
            <w:color w:val="0000FF"/>
          </w:rPr>
          <w:t>пункте 5</w:t>
        </w:r>
      </w:hyperlink>
      <w:r>
        <w:t xml:space="preserve"> настоящего Административного регламента;</w:t>
      </w:r>
    </w:p>
    <w:p w:rsidR="00815502" w:rsidRDefault="00815502">
      <w:pPr>
        <w:pStyle w:val="ConsPlusNormal"/>
        <w:spacing w:before="280"/>
        <w:ind w:firstLine="540"/>
        <w:jc w:val="both"/>
      </w:pPr>
      <w:r>
        <w:t xml:space="preserve">главе городского округа Сухой Лог (обжалование действий (бездействия) сотрудника и начальника МКУ "УМЗ"). Место подачи жалобы и график приема указан в </w:t>
      </w:r>
      <w:hyperlink w:anchor="P62" w:history="1">
        <w:r>
          <w:rPr>
            <w:color w:val="0000FF"/>
          </w:rPr>
          <w:t>пункте 5</w:t>
        </w:r>
      </w:hyperlink>
      <w:r>
        <w:t xml:space="preserve"> настоящего Административного регламента.</w:t>
      </w:r>
    </w:p>
    <w:p w:rsidR="00815502" w:rsidRDefault="00815502">
      <w:pPr>
        <w:pStyle w:val="ConsPlusNormal"/>
        <w:spacing w:before="280"/>
        <w:ind w:firstLine="540"/>
        <w:jc w:val="both"/>
      </w:pPr>
      <w:r>
        <w:t xml:space="preserve">55. Жалобы можно подать по адресам, указанным в </w:t>
      </w:r>
      <w:hyperlink w:anchor="P62" w:history="1">
        <w:r>
          <w:rPr>
            <w:color w:val="0000FF"/>
          </w:rPr>
          <w:t>пункте 5</w:t>
        </w:r>
      </w:hyperlink>
      <w:r>
        <w:t xml:space="preserve"> настоящего </w:t>
      </w:r>
      <w:r>
        <w:lastRenderedPageBreak/>
        <w:t>Административного регламента.</w:t>
      </w:r>
    </w:p>
    <w:p w:rsidR="00815502" w:rsidRDefault="00815502">
      <w:pPr>
        <w:pStyle w:val="ConsPlusNormal"/>
        <w:spacing w:before="280"/>
        <w:ind w:firstLine="540"/>
        <w:jc w:val="both"/>
      </w:pPr>
      <w:r>
        <w:t>56. Жалоба должна содержать:</w:t>
      </w:r>
    </w:p>
    <w:p w:rsidR="00815502" w:rsidRDefault="00815502">
      <w:pPr>
        <w:pStyle w:val="ConsPlusNormal"/>
        <w:spacing w:before="28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15502" w:rsidRDefault="00815502">
      <w:pPr>
        <w:pStyle w:val="ConsPlusNormal"/>
        <w:spacing w:before="28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иного служащего, решения и действия (бездействие) которых обжалуются;</w:t>
      </w:r>
    </w:p>
    <w:p w:rsidR="00815502" w:rsidRDefault="00815502">
      <w:pPr>
        <w:pStyle w:val="ConsPlusNormal"/>
        <w:spacing w:before="28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служащего;</w:t>
      </w:r>
    </w:p>
    <w:p w:rsidR="00815502" w:rsidRDefault="00815502">
      <w:pPr>
        <w:pStyle w:val="ConsPlusNormal"/>
        <w:spacing w:before="28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служащего. Заявителем могут быть представлены документы (при наличии), подтверждающие доводы заявителя, либо их копии.</w:t>
      </w:r>
    </w:p>
    <w:p w:rsidR="00815502" w:rsidRDefault="00815502">
      <w:pPr>
        <w:pStyle w:val="ConsPlusNormal"/>
        <w:spacing w:before="280"/>
        <w:ind w:firstLine="540"/>
        <w:jc w:val="both"/>
      </w:pPr>
      <w: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15502" w:rsidRDefault="00815502">
      <w:pPr>
        <w:pStyle w:val="ConsPlusNormal"/>
        <w:spacing w:before="28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5502" w:rsidRDefault="00815502">
      <w:pPr>
        <w:pStyle w:val="ConsPlusNormal"/>
        <w:spacing w:before="280"/>
        <w:ind w:firstLine="540"/>
        <w:jc w:val="both"/>
      </w:pPr>
      <w:r>
        <w:t>оформленная в соответствии с законодательством Российской Федерации доверенность (для физических лиц);</w:t>
      </w:r>
    </w:p>
    <w:p w:rsidR="00815502" w:rsidRDefault="00815502">
      <w:pPr>
        <w:pStyle w:val="ConsPlusNormal"/>
        <w:spacing w:before="28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5502" w:rsidRDefault="00815502">
      <w:pPr>
        <w:pStyle w:val="ConsPlusNormal"/>
        <w:spacing w:before="28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5502" w:rsidRDefault="00815502">
      <w:pPr>
        <w:pStyle w:val="ConsPlusNormal"/>
        <w:spacing w:before="280"/>
        <w:ind w:firstLine="540"/>
        <w:jc w:val="both"/>
      </w:pPr>
      <w:r>
        <w:lastRenderedPageBreak/>
        <w:t>Поступившая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5502" w:rsidRDefault="00815502">
      <w:pPr>
        <w:pStyle w:val="ConsPlusNormal"/>
        <w:spacing w:before="280"/>
        <w:ind w:firstLine="540"/>
        <w:jc w:val="both"/>
      </w:pPr>
      <w:r>
        <w:t>57. По результатам рассмотрения жалобы МКУ "УМЗ" принимает одно из следующих решений:</w:t>
      </w:r>
    </w:p>
    <w:p w:rsidR="00815502" w:rsidRDefault="00815502">
      <w:pPr>
        <w:pStyle w:val="ConsPlusNormal"/>
        <w:spacing w:before="280"/>
        <w:ind w:firstLine="540"/>
        <w:jc w:val="both"/>
      </w:pPr>
      <w: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15502" w:rsidRDefault="00815502">
      <w:pPr>
        <w:pStyle w:val="ConsPlusNormal"/>
        <w:spacing w:before="280"/>
        <w:ind w:firstLine="540"/>
        <w:jc w:val="both"/>
      </w:pPr>
      <w:r>
        <w:t>отказать в удовлетворении жалобы.</w:t>
      </w:r>
    </w:p>
    <w:p w:rsidR="00815502" w:rsidRDefault="00815502">
      <w:pPr>
        <w:pStyle w:val="ConsPlusNormal"/>
        <w:spacing w:before="280"/>
        <w:ind w:firstLine="540"/>
        <w:jc w:val="both"/>
      </w:pPr>
      <w:r>
        <w:t>58. В удовлетворении жалобы может быть отказано в следующих случаях:</w:t>
      </w:r>
    </w:p>
    <w:p w:rsidR="00815502" w:rsidRDefault="00815502">
      <w:pPr>
        <w:pStyle w:val="ConsPlusNormal"/>
        <w:spacing w:before="28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15502" w:rsidRDefault="00815502">
      <w:pPr>
        <w:pStyle w:val="ConsPlusNormal"/>
        <w:spacing w:before="28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15502" w:rsidRDefault="00815502">
      <w:pPr>
        <w:pStyle w:val="ConsPlusNormal"/>
        <w:spacing w:before="280"/>
        <w:ind w:firstLine="540"/>
        <w:jc w:val="both"/>
      </w:pPr>
      <w:r>
        <w:t>наличие решения по жалобе, принятого ранее в отношении того же заявителя и по тому же предмету жалобы.</w:t>
      </w:r>
    </w:p>
    <w:p w:rsidR="00815502" w:rsidRDefault="00815502">
      <w:pPr>
        <w:pStyle w:val="ConsPlusNormal"/>
        <w:spacing w:before="280"/>
        <w:ind w:firstLine="540"/>
        <w:jc w:val="both"/>
      </w:pPr>
      <w:r>
        <w:t>59. Жалоба может быть оставлена без ответа в следующих случаях:</w:t>
      </w:r>
    </w:p>
    <w:p w:rsidR="00815502" w:rsidRDefault="00815502">
      <w:pPr>
        <w:pStyle w:val="ConsPlusNormal"/>
        <w:spacing w:before="28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815502" w:rsidRDefault="00815502">
      <w:pPr>
        <w:pStyle w:val="ConsPlusNormal"/>
        <w:spacing w:before="28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5502" w:rsidRDefault="00815502">
      <w:pPr>
        <w:pStyle w:val="ConsPlusNormal"/>
        <w:spacing w:before="28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5502" w:rsidRDefault="00815502">
      <w:pPr>
        <w:pStyle w:val="ConsPlusNormal"/>
        <w:spacing w:before="280"/>
        <w:ind w:firstLine="540"/>
        <w:jc w:val="both"/>
      </w:pPr>
      <w:r>
        <w:t>В ответе по результатам рассмотрения жалобы указываются:</w:t>
      </w:r>
    </w:p>
    <w:p w:rsidR="00815502" w:rsidRDefault="00815502">
      <w:pPr>
        <w:pStyle w:val="ConsPlusNormal"/>
        <w:spacing w:before="280"/>
        <w:ind w:firstLine="540"/>
        <w:jc w:val="both"/>
      </w:pPr>
      <w: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15502" w:rsidRDefault="00815502">
      <w:pPr>
        <w:pStyle w:val="ConsPlusNormal"/>
        <w:spacing w:before="28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815502" w:rsidRDefault="00815502">
      <w:pPr>
        <w:pStyle w:val="ConsPlusNormal"/>
        <w:spacing w:before="280"/>
        <w:ind w:firstLine="540"/>
        <w:jc w:val="both"/>
      </w:pPr>
      <w:r>
        <w:t>фамилия, имя, отчество (при наличии) или наименование заявителя;</w:t>
      </w:r>
    </w:p>
    <w:p w:rsidR="00815502" w:rsidRDefault="00815502">
      <w:pPr>
        <w:pStyle w:val="ConsPlusNormal"/>
        <w:spacing w:before="280"/>
        <w:ind w:firstLine="540"/>
        <w:jc w:val="both"/>
      </w:pPr>
      <w:r>
        <w:t>основания для принятия решения по жалобе;</w:t>
      </w:r>
    </w:p>
    <w:p w:rsidR="00815502" w:rsidRDefault="00815502">
      <w:pPr>
        <w:pStyle w:val="ConsPlusNormal"/>
        <w:spacing w:before="280"/>
        <w:ind w:firstLine="540"/>
        <w:jc w:val="both"/>
      </w:pPr>
      <w:r>
        <w:t>принятое по жалобе решение;</w:t>
      </w:r>
    </w:p>
    <w:p w:rsidR="00815502" w:rsidRDefault="00815502">
      <w:pPr>
        <w:pStyle w:val="ConsPlusNormal"/>
        <w:spacing w:before="28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5502" w:rsidRDefault="00815502">
      <w:pPr>
        <w:pStyle w:val="ConsPlusNormal"/>
        <w:spacing w:before="280"/>
        <w:ind w:firstLine="540"/>
        <w:jc w:val="both"/>
      </w:pPr>
      <w:r>
        <w:t>сведения о порядке обжалования принятого по жалобе решения.</w:t>
      </w:r>
    </w:p>
    <w:p w:rsidR="00815502" w:rsidRDefault="00815502">
      <w:pPr>
        <w:pStyle w:val="ConsPlusNormal"/>
        <w:spacing w:before="280"/>
        <w:ind w:firstLine="540"/>
        <w:jc w:val="both"/>
      </w:pPr>
      <w:r>
        <w:t>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815502" w:rsidRDefault="00815502">
      <w:pPr>
        <w:pStyle w:val="ConsPlusNormal"/>
        <w:jc w:val="both"/>
      </w:pPr>
    </w:p>
    <w:p w:rsidR="00815502" w:rsidRDefault="00815502">
      <w:pPr>
        <w:pStyle w:val="ConsPlusNormal"/>
        <w:jc w:val="both"/>
      </w:pPr>
    </w:p>
    <w:p w:rsidR="00815502" w:rsidRDefault="00815502">
      <w:pPr>
        <w:pStyle w:val="ConsPlusNormal"/>
        <w:jc w:val="both"/>
      </w:pPr>
    </w:p>
    <w:p w:rsidR="00815502" w:rsidRDefault="00815502">
      <w:pPr>
        <w:rPr>
          <w:rFonts w:eastAsia="Times New Roman"/>
          <w:szCs w:val="20"/>
          <w:lang w:eastAsia="ru-RU"/>
        </w:rPr>
      </w:pPr>
      <w:r>
        <w:br w:type="page"/>
      </w:r>
    </w:p>
    <w:p w:rsidR="00815502" w:rsidRDefault="00815502">
      <w:pPr>
        <w:pStyle w:val="ConsPlusNormal"/>
        <w:jc w:val="both"/>
      </w:pPr>
    </w:p>
    <w:p w:rsidR="00815502" w:rsidRDefault="00815502">
      <w:pPr>
        <w:pStyle w:val="ConsPlusNormal"/>
        <w:jc w:val="both"/>
      </w:pPr>
    </w:p>
    <w:p w:rsidR="00815502" w:rsidRDefault="00815502">
      <w:pPr>
        <w:pStyle w:val="ConsPlusNormal"/>
        <w:jc w:val="right"/>
        <w:outlineLvl w:val="1"/>
      </w:pPr>
      <w:r>
        <w:t>Приложение N 1</w:t>
      </w:r>
    </w:p>
    <w:p w:rsidR="00815502" w:rsidRDefault="00815502">
      <w:pPr>
        <w:pStyle w:val="ConsPlusNormal"/>
        <w:jc w:val="right"/>
      </w:pPr>
      <w:r>
        <w:t>к Административному регламенту</w:t>
      </w:r>
    </w:p>
    <w:p w:rsidR="00815502" w:rsidRDefault="00815502">
      <w:pPr>
        <w:pStyle w:val="ConsPlusNormal"/>
        <w:jc w:val="both"/>
      </w:pPr>
    </w:p>
    <w:p w:rsidR="00815502" w:rsidRDefault="00815502">
      <w:pPr>
        <w:pStyle w:val="ConsPlusNormal"/>
        <w:jc w:val="center"/>
      </w:pPr>
      <w:bookmarkStart w:id="6" w:name="P383"/>
      <w:bookmarkEnd w:id="6"/>
      <w:r>
        <w:t>ФОРМА</w:t>
      </w:r>
    </w:p>
    <w:p w:rsidR="00815502" w:rsidRDefault="00815502">
      <w:pPr>
        <w:pStyle w:val="ConsPlusNormal"/>
        <w:jc w:val="center"/>
      </w:pPr>
      <w:r>
        <w:t>ЗАЯВЛЕНИЯ О ПРЕДОСТАВЛЕНИИ УСЛУГ ПО ПОГРЕБЕНИЮ</w:t>
      </w:r>
    </w:p>
    <w:p w:rsidR="00815502" w:rsidRDefault="00815502">
      <w:pPr>
        <w:pStyle w:val="ConsPlusNormal"/>
        <w:jc w:val="center"/>
      </w:pPr>
      <w:r>
        <w:t>УМЕРШЕГО СОГЛАСНО ГАРАНТИРОВАННОМУ ПЕРЕЧНЮ УСЛУГ</w:t>
      </w:r>
    </w:p>
    <w:p w:rsidR="00815502" w:rsidRDefault="00815502">
      <w:pPr>
        <w:pStyle w:val="ConsPlusNormal"/>
        <w:jc w:val="center"/>
      </w:pPr>
      <w:r>
        <w:t>(ДЛЯ ФИЗИЧЕСКОГО ЛИЦА)</w:t>
      </w:r>
    </w:p>
    <w:p w:rsidR="00815502" w:rsidRDefault="00815502">
      <w:pPr>
        <w:pStyle w:val="ConsPlusNormal"/>
        <w:jc w:val="both"/>
      </w:pPr>
    </w:p>
    <w:p w:rsidR="00815502" w:rsidRDefault="00815502">
      <w:pPr>
        <w:pStyle w:val="ConsPlusNonformat"/>
        <w:jc w:val="both"/>
      </w:pPr>
      <w:r>
        <w:t xml:space="preserve">                                  МКУ "Управление муниципального заказчика"</w:t>
      </w:r>
    </w:p>
    <w:p w:rsidR="00815502" w:rsidRDefault="00815502">
      <w:pPr>
        <w:pStyle w:val="ConsPlusNonformat"/>
        <w:jc w:val="both"/>
      </w:pPr>
      <w:r>
        <w:t xml:space="preserve">                                  от _____________________________________,</w:t>
      </w:r>
    </w:p>
    <w:p w:rsidR="00815502" w:rsidRDefault="00815502">
      <w:pPr>
        <w:pStyle w:val="ConsPlusNonformat"/>
        <w:jc w:val="both"/>
      </w:pPr>
      <w:r>
        <w:t xml:space="preserve">                                             (фамилия, имя, отчество)</w:t>
      </w:r>
    </w:p>
    <w:p w:rsidR="00815502" w:rsidRDefault="00815502">
      <w:pPr>
        <w:pStyle w:val="ConsPlusNonformat"/>
        <w:jc w:val="both"/>
      </w:pPr>
      <w:r>
        <w:t xml:space="preserve">                                  паспорт __________ N ___________________</w:t>
      </w:r>
    </w:p>
    <w:p w:rsidR="00815502" w:rsidRDefault="00815502">
      <w:pPr>
        <w:pStyle w:val="ConsPlusNonformat"/>
        <w:jc w:val="both"/>
      </w:pPr>
      <w:r>
        <w:t xml:space="preserve">                                           (серия)</w:t>
      </w:r>
    </w:p>
    <w:p w:rsidR="00815502" w:rsidRDefault="00815502">
      <w:pPr>
        <w:pStyle w:val="ConsPlusNonformat"/>
        <w:jc w:val="both"/>
      </w:pPr>
      <w:r>
        <w:t xml:space="preserve">                                  выдан "__" ______________ 20__ г.</w:t>
      </w:r>
    </w:p>
    <w:p w:rsidR="00815502" w:rsidRDefault="00815502">
      <w:pPr>
        <w:pStyle w:val="ConsPlusNonformat"/>
        <w:jc w:val="both"/>
      </w:pPr>
      <w:r>
        <w:t xml:space="preserve">                                  ________________________________________,</w:t>
      </w:r>
    </w:p>
    <w:p w:rsidR="00815502" w:rsidRDefault="00815502">
      <w:pPr>
        <w:pStyle w:val="ConsPlusNonformat"/>
        <w:jc w:val="both"/>
      </w:pPr>
      <w:r>
        <w:t xml:space="preserve">                                                (кем выдан)</w:t>
      </w:r>
    </w:p>
    <w:p w:rsidR="00815502" w:rsidRDefault="00815502">
      <w:pPr>
        <w:pStyle w:val="ConsPlusNonformat"/>
        <w:jc w:val="both"/>
      </w:pPr>
      <w:r>
        <w:t xml:space="preserve">                                  адрес: __________________________________</w:t>
      </w:r>
    </w:p>
    <w:p w:rsidR="00815502" w:rsidRDefault="00815502">
      <w:pPr>
        <w:pStyle w:val="ConsPlusNonformat"/>
        <w:jc w:val="both"/>
      </w:pPr>
      <w:r>
        <w:t xml:space="preserve">                                  телефон: ________________________________</w:t>
      </w:r>
    </w:p>
    <w:p w:rsidR="00815502" w:rsidRDefault="00815502">
      <w:pPr>
        <w:pStyle w:val="ConsPlusNonformat"/>
        <w:jc w:val="both"/>
      </w:pPr>
    </w:p>
    <w:p w:rsidR="00815502" w:rsidRDefault="00815502">
      <w:pPr>
        <w:pStyle w:val="ConsPlusNonformat"/>
        <w:jc w:val="both"/>
      </w:pPr>
      <w:r>
        <w:t xml:space="preserve">                                 ЗАЯВЛЕНИЕ</w:t>
      </w:r>
    </w:p>
    <w:p w:rsidR="00815502" w:rsidRDefault="00815502">
      <w:pPr>
        <w:pStyle w:val="ConsPlusNonformat"/>
        <w:jc w:val="both"/>
      </w:pPr>
    </w:p>
    <w:p w:rsidR="00815502" w:rsidRDefault="00815502">
      <w:pPr>
        <w:pStyle w:val="ConsPlusNonformat"/>
        <w:jc w:val="both"/>
      </w:pPr>
      <w:r>
        <w:t xml:space="preserve">    Прошу произвести погребение (захоронение) умершего(ей)</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 xml:space="preserve">                         (фамилия, имя, отчество)</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согласно   гарантированному  перечню  услуг  по  погребению,  определенному</w:t>
      </w:r>
    </w:p>
    <w:p w:rsidR="00815502" w:rsidRDefault="000307C5">
      <w:pPr>
        <w:pStyle w:val="ConsPlusNonformat"/>
        <w:jc w:val="both"/>
      </w:pPr>
      <w:hyperlink r:id="rId36" w:history="1">
        <w:r w:rsidR="00815502">
          <w:rPr>
            <w:color w:val="0000FF"/>
          </w:rPr>
          <w:t>статьей   9</w:t>
        </w:r>
      </w:hyperlink>
      <w:r w:rsidR="00815502">
        <w:t xml:space="preserve">   Федерального  закона  от  12.01.1996  N  8-ФЗ "О погребении и</w:t>
      </w:r>
    </w:p>
    <w:p w:rsidR="00815502" w:rsidRDefault="00815502">
      <w:pPr>
        <w:pStyle w:val="ConsPlusNonformat"/>
        <w:jc w:val="both"/>
      </w:pPr>
      <w:r>
        <w:t>похоронном деле".</w:t>
      </w:r>
    </w:p>
    <w:p w:rsidR="00815502" w:rsidRDefault="00815502">
      <w:pPr>
        <w:pStyle w:val="ConsPlusNonformat"/>
        <w:jc w:val="both"/>
      </w:pPr>
      <w:r>
        <w:t xml:space="preserve">    Место нахождения </w:t>
      </w:r>
      <w:proofErr w:type="gramStart"/>
      <w:r>
        <w:t>тела</w:t>
      </w:r>
      <w:proofErr w:type="gramEnd"/>
      <w:r>
        <w:t xml:space="preserve"> умершего(ей) ____________________________________</w:t>
      </w:r>
    </w:p>
    <w:p w:rsidR="00815502" w:rsidRDefault="00815502">
      <w:pPr>
        <w:pStyle w:val="ConsPlusNonformat"/>
        <w:jc w:val="both"/>
      </w:pPr>
      <w:r>
        <w:t>__________________________________________________________________________,</w:t>
      </w:r>
    </w:p>
    <w:p w:rsidR="00815502" w:rsidRDefault="00815502">
      <w:pPr>
        <w:pStyle w:val="ConsPlusNonformat"/>
        <w:jc w:val="both"/>
      </w:pPr>
      <w:r>
        <w:t xml:space="preserve">           (указать адрес, наименование медицинского учреждения)</w:t>
      </w:r>
    </w:p>
    <w:p w:rsidR="00815502" w:rsidRDefault="00815502">
      <w:pPr>
        <w:pStyle w:val="ConsPlusNonformat"/>
        <w:jc w:val="both"/>
      </w:pPr>
      <w:r>
        <w:t>свидетельство о смерти ________ N ___________ от __________________________</w:t>
      </w:r>
    </w:p>
    <w:p w:rsidR="00815502" w:rsidRDefault="00815502">
      <w:pPr>
        <w:pStyle w:val="ConsPlusNonformat"/>
        <w:jc w:val="both"/>
      </w:pPr>
      <w:r>
        <w:t>__________________________________________________________________________,</w:t>
      </w:r>
    </w:p>
    <w:p w:rsidR="00815502" w:rsidRDefault="00815502">
      <w:pPr>
        <w:pStyle w:val="ConsPlusNonformat"/>
        <w:jc w:val="both"/>
      </w:pPr>
      <w:r>
        <w:t>свидетельство о смерти ранее захороненного родственника ___________________</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 xml:space="preserve">               (фамилия, имя, отчество ранее захороненного,</w:t>
      </w:r>
    </w:p>
    <w:p w:rsidR="00815502" w:rsidRDefault="00815502">
      <w:pPr>
        <w:pStyle w:val="ConsPlusNonformat"/>
        <w:jc w:val="both"/>
      </w:pPr>
      <w:r>
        <w:t>__________________________________________________________________________,</w:t>
      </w:r>
    </w:p>
    <w:p w:rsidR="00815502" w:rsidRDefault="00815502">
      <w:pPr>
        <w:pStyle w:val="ConsPlusNonformat"/>
        <w:jc w:val="both"/>
      </w:pPr>
      <w:r>
        <w:t xml:space="preserve">          серия, номер и дата выдачи свидетельства о смерти ранее</w:t>
      </w:r>
    </w:p>
    <w:p w:rsidR="00815502" w:rsidRDefault="00815502">
      <w:pPr>
        <w:pStyle w:val="ConsPlusNonformat"/>
        <w:jc w:val="both"/>
      </w:pPr>
      <w:r>
        <w:t xml:space="preserve">                        захороненного родственника)</w:t>
      </w:r>
    </w:p>
    <w:p w:rsidR="00815502" w:rsidRDefault="00815502">
      <w:pPr>
        <w:pStyle w:val="ConsPlusNonformat"/>
        <w:jc w:val="both"/>
      </w:pPr>
      <w:r>
        <w:t>в секции N ______________________________________________________ кладбища.</w:t>
      </w:r>
    </w:p>
    <w:p w:rsidR="00815502" w:rsidRDefault="00815502">
      <w:pPr>
        <w:pStyle w:val="ConsPlusNonformat"/>
        <w:jc w:val="both"/>
      </w:pPr>
      <w:r>
        <w:t xml:space="preserve">                              (наименование)</w:t>
      </w:r>
    </w:p>
    <w:p w:rsidR="00815502" w:rsidRDefault="00815502">
      <w:pPr>
        <w:pStyle w:val="ConsPlusNonformat"/>
        <w:jc w:val="both"/>
      </w:pPr>
      <w:r>
        <w:t xml:space="preserve">    Другие   родственники  к  захоронению  претензий  не  имеют.  В  случае</w:t>
      </w:r>
    </w:p>
    <w:p w:rsidR="00815502" w:rsidRDefault="00815502">
      <w:pPr>
        <w:pStyle w:val="ConsPlusNonformat"/>
        <w:jc w:val="both"/>
      </w:pPr>
      <w:r>
        <w:t>возникновения  претензий  со  стороны  других  родственников  эксгумацию  и</w:t>
      </w:r>
    </w:p>
    <w:p w:rsidR="00815502" w:rsidRDefault="00815502">
      <w:pPr>
        <w:pStyle w:val="ConsPlusNonformat"/>
        <w:jc w:val="both"/>
      </w:pPr>
      <w:r>
        <w:t>перезахоронение буду производить за свой счет.</w:t>
      </w:r>
    </w:p>
    <w:p w:rsidR="00815502" w:rsidRDefault="00815502">
      <w:pPr>
        <w:pStyle w:val="ConsPlusNonformat"/>
        <w:jc w:val="both"/>
      </w:pPr>
      <w:r>
        <w:t xml:space="preserve">    Сведения, указанные в заявлении о родственных отношениях, подтверждаю.</w:t>
      </w:r>
    </w:p>
    <w:p w:rsidR="00815502" w:rsidRDefault="00815502">
      <w:pPr>
        <w:pStyle w:val="ConsPlusNonformat"/>
        <w:jc w:val="both"/>
      </w:pPr>
      <w:r>
        <w:t xml:space="preserve">    Об   ответственности,   предусмотренной   законодательством  Российской</w:t>
      </w:r>
    </w:p>
    <w:p w:rsidR="00815502" w:rsidRDefault="00815502">
      <w:pPr>
        <w:pStyle w:val="ConsPlusNonformat"/>
        <w:jc w:val="both"/>
      </w:pPr>
      <w:r>
        <w:t>Федерации за предоставление недостоверных сведений, предупрежден.</w:t>
      </w:r>
    </w:p>
    <w:p w:rsidR="00815502" w:rsidRDefault="00815502">
      <w:pPr>
        <w:pStyle w:val="ConsPlusNonformat"/>
        <w:jc w:val="both"/>
      </w:pPr>
      <w:r>
        <w:t>Приложение: 1.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 xml:space="preserve">            2.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 xml:space="preserve">            3.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_________________                                         _________________</w:t>
      </w:r>
    </w:p>
    <w:p w:rsidR="00815502" w:rsidRDefault="00815502">
      <w:pPr>
        <w:pStyle w:val="ConsPlusNonformat"/>
        <w:jc w:val="both"/>
      </w:pPr>
      <w:r>
        <w:t xml:space="preserve">     (дата)                                                    (подпись)</w:t>
      </w:r>
    </w:p>
    <w:p w:rsidR="00815502" w:rsidRDefault="00815502">
      <w:pPr>
        <w:pStyle w:val="ConsPlusNonformat"/>
        <w:jc w:val="both"/>
      </w:pPr>
    </w:p>
    <w:p w:rsidR="00815502" w:rsidRDefault="00815502">
      <w:pPr>
        <w:pStyle w:val="ConsPlusNonformat"/>
        <w:jc w:val="both"/>
      </w:pPr>
      <w:r>
        <w:t xml:space="preserve">                     Заключение администрации кладбища</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lastRenderedPageBreak/>
        <w:t>___________________________________________________________________________</w:t>
      </w:r>
    </w:p>
    <w:p w:rsidR="00815502" w:rsidRDefault="00815502">
      <w:pPr>
        <w:pStyle w:val="ConsPlusNonformat"/>
        <w:jc w:val="both"/>
      </w:pPr>
    </w:p>
    <w:p w:rsidR="00815502" w:rsidRDefault="00815502">
      <w:pPr>
        <w:pStyle w:val="ConsPlusNonformat"/>
        <w:jc w:val="both"/>
      </w:pPr>
      <w:r>
        <w:t>Подпись сотрудника</w:t>
      </w:r>
    </w:p>
    <w:p w:rsidR="00815502" w:rsidRDefault="00815502">
      <w:pPr>
        <w:pStyle w:val="ConsPlusNonformat"/>
        <w:jc w:val="both"/>
      </w:pPr>
      <w:r>
        <w:t>МКУ "УМЗ" ________________   ___________________________   ________________</w:t>
      </w:r>
    </w:p>
    <w:p w:rsidR="00815502" w:rsidRDefault="00815502">
      <w:pPr>
        <w:pStyle w:val="ConsPlusNonformat"/>
        <w:jc w:val="both"/>
      </w:pPr>
      <w:r>
        <w:t xml:space="preserve">              (подпись)      (фамилия, имя, отчество) М.П.       (дата)</w:t>
      </w:r>
    </w:p>
    <w:p w:rsidR="00815502" w:rsidRDefault="00815502">
      <w:pPr>
        <w:pStyle w:val="ConsPlusNormal"/>
        <w:jc w:val="both"/>
      </w:pPr>
    </w:p>
    <w:p w:rsidR="00815502" w:rsidRDefault="00815502">
      <w:pPr>
        <w:pStyle w:val="ConsPlusNormal"/>
        <w:jc w:val="both"/>
      </w:pPr>
    </w:p>
    <w:p w:rsidR="00815502" w:rsidRDefault="00815502">
      <w:pPr>
        <w:rPr>
          <w:rFonts w:eastAsia="Times New Roman"/>
          <w:szCs w:val="20"/>
          <w:lang w:eastAsia="ru-RU"/>
        </w:rPr>
      </w:pPr>
      <w:r>
        <w:br w:type="page"/>
      </w:r>
    </w:p>
    <w:p w:rsidR="00815502" w:rsidRDefault="00815502">
      <w:pPr>
        <w:pStyle w:val="ConsPlusNormal"/>
        <w:jc w:val="both"/>
      </w:pPr>
    </w:p>
    <w:p w:rsidR="00815502" w:rsidRDefault="00815502">
      <w:pPr>
        <w:pStyle w:val="ConsPlusNormal"/>
        <w:jc w:val="right"/>
        <w:outlineLvl w:val="1"/>
      </w:pPr>
      <w:r>
        <w:t>Приложение N 2</w:t>
      </w:r>
    </w:p>
    <w:p w:rsidR="00815502" w:rsidRDefault="00815502">
      <w:pPr>
        <w:pStyle w:val="ConsPlusNormal"/>
        <w:jc w:val="right"/>
      </w:pPr>
      <w:r>
        <w:t>к Административному регламенту</w:t>
      </w:r>
    </w:p>
    <w:p w:rsidR="00815502" w:rsidRDefault="00815502">
      <w:pPr>
        <w:pStyle w:val="ConsPlusNormal"/>
        <w:jc w:val="both"/>
      </w:pPr>
    </w:p>
    <w:p w:rsidR="00815502" w:rsidRDefault="00815502">
      <w:pPr>
        <w:pStyle w:val="ConsPlusNormal"/>
        <w:jc w:val="center"/>
      </w:pPr>
      <w:bookmarkStart w:id="7" w:name="P451"/>
      <w:bookmarkEnd w:id="7"/>
      <w:r>
        <w:t>ФОРМА</w:t>
      </w:r>
    </w:p>
    <w:p w:rsidR="00815502" w:rsidRDefault="00815502">
      <w:pPr>
        <w:pStyle w:val="ConsPlusNormal"/>
        <w:jc w:val="center"/>
      </w:pPr>
      <w:r>
        <w:t>ЗАЯВЛЕНИЯ О ПРЕДОСТАВЛЕНИИ УСЛУГ ПО ПОГРЕБЕНИЮ</w:t>
      </w:r>
    </w:p>
    <w:p w:rsidR="00815502" w:rsidRDefault="00815502">
      <w:pPr>
        <w:pStyle w:val="ConsPlusNormal"/>
        <w:jc w:val="center"/>
      </w:pPr>
      <w:r>
        <w:t>УМЕРШЕГО СОГЛАСНО ГАРАНТИРОВАННОМУ ПЕРЕЧНЮ УСЛУГ</w:t>
      </w:r>
    </w:p>
    <w:p w:rsidR="00815502" w:rsidRDefault="00815502">
      <w:pPr>
        <w:pStyle w:val="ConsPlusNormal"/>
        <w:jc w:val="center"/>
      </w:pPr>
      <w:r>
        <w:t>(ДЛЯ ЮРИДИЧЕСКОГО ЛИЦА)</w:t>
      </w:r>
    </w:p>
    <w:p w:rsidR="00815502" w:rsidRDefault="00815502">
      <w:pPr>
        <w:pStyle w:val="ConsPlusNormal"/>
        <w:jc w:val="both"/>
      </w:pPr>
    </w:p>
    <w:p w:rsidR="00815502" w:rsidRDefault="00815502">
      <w:pPr>
        <w:pStyle w:val="ConsPlusNonformat"/>
        <w:jc w:val="both"/>
      </w:pPr>
      <w:r>
        <w:t xml:space="preserve">                                  МКУ "Управление муниципального заказчика"</w:t>
      </w:r>
    </w:p>
    <w:p w:rsidR="00815502" w:rsidRDefault="00815502">
      <w:pPr>
        <w:pStyle w:val="ConsPlusNonformat"/>
        <w:jc w:val="both"/>
      </w:pPr>
      <w:r>
        <w:t xml:space="preserve">                                  от _____________________________________,</w:t>
      </w:r>
    </w:p>
    <w:p w:rsidR="00815502" w:rsidRDefault="00815502">
      <w:pPr>
        <w:pStyle w:val="ConsPlusNonformat"/>
        <w:jc w:val="both"/>
      </w:pPr>
      <w:r>
        <w:t xml:space="preserve">                                           (наименование организации)</w:t>
      </w:r>
    </w:p>
    <w:p w:rsidR="00815502" w:rsidRDefault="00815502">
      <w:pPr>
        <w:pStyle w:val="ConsPlusNonformat"/>
        <w:jc w:val="both"/>
      </w:pPr>
      <w:r>
        <w:t xml:space="preserve">                                  адрес: __________________________________</w:t>
      </w:r>
    </w:p>
    <w:p w:rsidR="00815502" w:rsidRDefault="00815502">
      <w:pPr>
        <w:pStyle w:val="ConsPlusNonformat"/>
        <w:jc w:val="both"/>
      </w:pPr>
      <w:r>
        <w:t xml:space="preserve">                                  ________________________________________,</w:t>
      </w:r>
    </w:p>
    <w:p w:rsidR="00815502" w:rsidRDefault="00815502">
      <w:pPr>
        <w:pStyle w:val="ConsPlusNonformat"/>
        <w:jc w:val="both"/>
      </w:pPr>
      <w:r>
        <w:t xml:space="preserve">                                  телефон: ________________________________</w:t>
      </w:r>
    </w:p>
    <w:p w:rsidR="00815502" w:rsidRDefault="00815502">
      <w:pPr>
        <w:pStyle w:val="ConsPlusNonformat"/>
        <w:jc w:val="both"/>
      </w:pPr>
    </w:p>
    <w:p w:rsidR="00815502" w:rsidRDefault="00815502">
      <w:pPr>
        <w:pStyle w:val="ConsPlusNonformat"/>
        <w:jc w:val="both"/>
      </w:pPr>
      <w:r>
        <w:t xml:space="preserve">                                 ЗАЯВЛЕНИЕ</w:t>
      </w:r>
    </w:p>
    <w:p w:rsidR="00815502" w:rsidRDefault="00815502">
      <w:pPr>
        <w:pStyle w:val="ConsPlusNonformat"/>
        <w:jc w:val="both"/>
      </w:pPr>
    </w:p>
    <w:p w:rsidR="00815502" w:rsidRDefault="00815502">
      <w:pPr>
        <w:pStyle w:val="ConsPlusNonformat"/>
        <w:jc w:val="both"/>
      </w:pPr>
      <w:r>
        <w:t xml:space="preserve">    Прошу произвести погребение (захоронение) умершего(ей)</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 xml:space="preserve">  (фамилия, имя, отчество или номер акта судебно-медицинской экспертизы)</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согласно   гарантированному  перечню  услуг  по  погребению,  определенному</w:t>
      </w:r>
    </w:p>
    <w:p w:rsidR="00815502" w:rsidRDefault="000307C5">
      <w:pPr>
        <w:pStyle w:val="ConsPlusNonformat"/>
        <w:jc w:val="both"/>
      </w:pPr>
      <w:hyperlink r:id="rId37" w:history="1">
        <w:r w:rsidR="00815502">
          <w:rPr>
            <w:color w:val="0000FF"/>
          </w:rPr>
          <w:t>статьей  12</w:t>
        </w:r>
      </w:hyperlink>
      <w:r w:rsidR="00815502">
        <w:t xml:space="preserve">  Федерального  закона  от  12.01.1996  N  8-ФЗ  "О погребении и</w:t>
      </w:r>
    </w:p>
    <w:p w:rsidR="00815502" w:rsidRDefault="00815502">
      <w:pPr>
        <w:pStyle w:val="ConsPlusNonformat"/>
        <w:jc w:val="both"/>
      </w:pPr>
      <w:r>
        <w:t>похоронном деле".</w:t>
      </w:r>
    </w:p>
    <w:p w:rsidR="00815502" w:rsidRDefault="00815502">
      <w:pPr>
        <w:pStyle w:val="ConsPlusNonformat"/>
        <w:jc w:val="both"/>
      </w:pPr>
      <w:r>
        <w:t xml:space="preserve">    Место нахождения </w:t>
      </w:r>
      <w:proofErr w:type="gramStart"/>
      <w:r>
        <w:t>тела</w:t>
      </w:r>
      <w:proofErr w:type="gramEnd"/>
      <w:r>
        <w:t xml:space="preserve"> умершего(ей) ____________________________________</w:t>
      </w:r>
    </w:p>
    <w:p w:rsidR="00815502" w:rsidRDefault="00815502">
      <w:pPr>
        <w:pStyle w:val="ConsPlusNonformat"/>
        <w:jc w:val="both"/>
      </w:pPr>
      <w:r>
        <w:t>___________________________________________________________________________</w:t>
      </w:r>
    </w:p>
    <w:p w:rsidR="00815502" w:rsidRDefault="00815502">
      <w:pPr>
        <w:pStyle w:val="ConsPlusNonformat"/>
        <w:jc w:val="both"/>
      </w:pPr>
      <w:r>
        <w:t xml:space="preserve">           (указать адрес, наименование медицинского учреждения)</w:t>
      </w:r>
    </w:p>
    <w:p w:rsidR="00815502" w:rsidRDefault="00815502">
      <w:pPr>
        <w:pStyle w:val="ConsPlusNonformat"/>
        <w:jc w:val="both"/>
      </w:pPr>
    </w:p>
    <w:p w:rsidR="00815502" w:rsidRDefault="00815502">
      <w:pPr>
        <w:pStyle w:val="ConsPlusNonformat"/>
        <w:jc w:val="both"/>
      </w:pPr>
      <w:r>
        <w:t>Приложение: 1.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 xml:space="preserve">            2.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 xml:space="preserve">            3. ____________________________________ на _____ л. в ____ экз.</w:t>
      </w:r>
    </w:p>
    <w:p w:rsidR="00815502" w:rsidRDefault="00815502">
      <w:pPr>
        <w:pStyle w:val="ConsPlusNonformat"/>
        <w:jc w:val="both"/>
      </w:pPr>
      <w:r>
        <w:t xml:space="preserve">                      (наименование документа)</w:t>
      </w:r>
    </w:p>
    <w:p w:rsidR="00815502" w:rsidRDefault="00815502">
      <w:pPr>
        <w:pStyle w:val="ConsPlusNonformat"/>
        <w:jc w:val="both"/>
      </w:pPr>
      <w:r>
        <w:t>_____________________________________ _________ ___________________________</w:t>
      </w:r>
    </w:p>
    <w:p w:rsidR="00815502" w:rsidRDefault="00815502">
      <w:pPr>
        <w:pStyle w:val="ConsPlusNonformat"/>
        <w:jc w:val="both"/>
      </w:pPr>
      <w:r>
        <w:t>(наименование должности руководителя) (подпись)     (инициалы, фамилия)</w:t>
      </w:r>
    </w:p>
    <w:p w:rsidR="00815502" w:rsidRDefault="00815502">
      <w:pPr>
        <w:pStyle w:val="ConsPlusNonformat"/>
        <w:jc w:val="both"/>
      </w:pPr>
    </w:p>
    <w:p w:rsidR="00815502" w:rsidRDefault="00815502">
      <w:pPr>
        <w:pStyle w:val="ConsPlusNonformat"/>
        <w:jc w:val="both"/>
      </w:pPr>
      <w:r>
        <w:t xml:space="preserve">                                                       ____________________</w:t>
      </w:r>
    </w:p>
    <w:p w:rsidR="00815502" w:rsidRDefault="00815502">
      <w:pPr>
        <w:pStyle w:val="ConsPlusNonformat"/>
        <w:jc w:val="both"/>
      </w:pPr>
      <w:r>
        <w:t xml:space="preserve">                                                              (дата)</w:t>
      </w:r>
    </w:p>
    <w:p w:rsidR="00815502" w:rsidRDefault="00815502">
      <w:pPr>
        <w:pStyle w:val="ConsPlusNormal"/>
        <w:jc w:val="both"/>
      </w:pPr>
    </w:p>
    <w:p w:rsidR="00815502" w:rsidRDefault="00815502">
      <w:pPr>
        <w:pStyle w:val="ConsPlusNormal"/>
        <w:jc w:val="both"/>
      </w:pPr>
    </w:p>
    <w:p w:rsidR="00815502" w:rsidRDefault="00815502">
      <w:pPr>
        <w:rPr>
          <w:rFonts w:eastAsia="Times New Roman"/>
          <w:szCs w:val="20"/>
          <w:lang w:eastAsia="ru-RU"/>
        </w:rPr>
      </w:pPr>
      <w:r>
        <w:br w:type="page"/>
      </w:r>
    </w:p>
    <w:p w:rsidR="00815502" w:rsidRDefault="00815502">
      <w:pPr>
        <w:pStyle w:val="ConsPlusNormal"/>
        <w:jc w:val="both"/>
      </w:pPr>
    </w:p>
    <w:p w:rsidR="00815502" w:rsidRDefault="00815502">
      <w:pPr>
        <w:pStyle w:val="ConsPlusNormal"/>
        <w:jc w:val="right"/>
        <w:outlineLvl w:val="1"/>
      </w:pPr>
      <w:r>
        <w:t>Приложение N 3</w:t>
      </w:r>
    </w:p>
    <w:p w:rsidR="00815502" w:rsidRDefault="00815502">
      <w:pPr>
        <w:pStyle w:val="ConsPlusNormal"/>
        <w:jc w:val="right"/>
      </w:pPr>
      <w:r>
        <w:t>к Административному регламенту</w:t>
      </w:r>
    </w:p>
    <w:p w:rsidR="00815502" w:rsidRDefault="00815502">
      <w:pPr>
        <w:pStyle w:val="ConsPlusNormal"/>
        <w:jc w:val="both"/>
      </w:pPr>
    </w:p>
    <w:p w:rsidR="00815502" w:rsidRDefault="00815502">
      <w:pPr>
        <w:pStyle w:val="ConsPlusNormal"/>
        <w:jc w:val="center"/>
      </w:pPr>
      <w:bookmarkStart w:id="8" w:name="P495"/>
      <w:bookmarkEnd w:id="8"/>
      <w:r>
        <w:t>БЛОК-СХЕМА</w:t>
      </w:r>
    </w:p>
    <w:p w:rsidR="00815502" w:rsidRDefault="00815502">
      <w:pPr>
        <w:pStyle w:val="ConsPlusNormal"/>
        <w:jc w:val="center"/>
      </w:pPr>
      <w:r>
        <w:t>ПРЕДОСТАВЛЕНИЯ МУНИЦИПАЛЬНОЙ УСЛУГИ</w:t>
      </w:r>
    </w:p>
    <w:p w:rsidR="00815502" w:rsidRDefault="00815502">
      <w:pPr>
        <w:pStyle w:val="ConsPlusNormal"/>
        <w:jc w:val="both"/>
      </w:pPr>
    </w:p>
    <w:p w:rsidR="00815502" w:rsidRDefault="00815502">
      <w:pPr>
        <w:pStyle w:val="ConsPlusNonformat"/>
        <w:jc w:val="both"/>
      </w:pPr>
      <w:r>
        <w:t xml:space="preserve">                  ┌────────────────────────────────────────────┐</w:t>
      </w:r>
    </w:p>
    <w:p w:rsidR="00815502" w:rsidRDefault="00815502">
      <w:pPr>
        <w:pStyle w:val="ConsPlusNonformat"/>
        <w:jc w:val="both"/>
      </w:pPr>
      <w:r>
        <w:t xml:space="preserve">                  │      Обращение заявителя с заявлением и    │</w:t>
      </w:r>
    </w:p>
    <w:p w:rsidR="00815502" w:rsidRDefault="00815502">
      <w:pPr>
        <w:pStyle w:val="ConsPlusNonformat"/>
        <w:jc w:val="both"/>
      </w:pPr>
      <w:r>
        <w:t xml:space="preserve">                  │документами, необходимыми для предоставления│</w:t>
      </w:r>
    </w:p>
    <w:p w:rsidR="00815502" w:rsidRDefault="00815502">
      <w:pPr>
        <w:pStyle w:val="ConsPlusNonformat"/>
        <w:jc w:val="both"/>
      </w:pPr>
      <w:r>
        <w:t xml:space="preserve">                  │              муниципальной услуги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нет   ┌────────────────────────────────────────────┐</w:t>
      </w:r>
    </w:p>
    <w:p w:rsidR="00815502" w:rsidRDefault="00815502">
      <w:pPr>
        <w:pStyle w:val="ConsPlusNonformat"/>
        <w:jc w:val="both"/>
      </w:pPr>
      <w:r>
        <w:t>│Отказ в приеме│&lt;──────────┤Проверка правильности оформления заявления и│</w:t>
      </w:r>
    </w:p>
    <w:p w:rsidR="00815502" w:rsidRDefault="00815502">
      <w:pPr>
        <w:pStyle w:val="ConsPlusNonformat"/>
        <w:jc w:val="both"/>
      </w:pPr>
      <w:r>
        <w:t>│  документов  │           │            комплектности документов        │</w:t>
      </w:r>
    </w:p>
    <w:p w:rsidR="00815502" w:rsidRDefault="00815502">
      <w:pPr>
        <w:pStyle w:val="ConsPlusNonformat"/>
        <w:jc w:val="both"/>
      </w:pPr>
      <w:r>
        <w:t>└──────────────┘           └─────────────┬──────────────────────────────┘</w:t>
      </w:r>
    </w:p>
    <w:p w:rsidR="00815502" w:rsidRDefault="00815502">
      <w:pPr>
        <w:pStyle w:val="ConsPlusNonformat"/>
        <w:jc w:val="both"/>
      </w:pPr>
      <w:r>
        <w:t xml:space="preserve">                                    да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 Выбор земельного участка и     │</w:t>
      </w:r>
    </w:p>
    <w:p w:rsidR="00815502" w:rsidRDefault="00815502">
      <w:pPr>
        <w:pStyle w:val="ConsPlusNonformat"/>
        <w:jc w:val="both"/>
      </w:pPr>
      <w:r>
        <w:t xml:space="preserve">                       │передача заявления с заключением│</w:t>
      </w:r>
    </w:p>
    <w:p w:rsidR="00815502" w:rsidRDefault="00815502">
      <w:pPr>
        <w:pStyle w:val="ConsPlusNonformat"/>
        <w:jc w:val="both"/>
      </w:pPr>
      <w:r>
        <w:t xml:space="preserve">                       │         в МКУ "УМЗ"            │</w:t>
      </w:r>
    </w:p>
    <w:p w:rsidR="00815502" w:rsidRDefault="00815502">
      <w:pPr>
        <w:pStyle w:val="ConsPlusNonformat"/>
        <w:jc w:val="both"/>
      </w:pPr>
      <w:r>
        <w:t xml:space="preserve">                       │      (ул. Кирова, д. 7а)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 Оформление и передача заявки в подрядную организацию│</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│Захоронение тела (останков)│</w:t>
      </w:r>
    </w:p>
    <w:p w:rsidR="00815502" w:rsidRDefault="00815502">
      <w:pPr>
        <w:pStyle w:val="ConsPlusNonformat"/>
        <w:jc w:val="both"/>
      </w:pPr>
      <w:r>
        <w:t xml:space="preserve">                          │         умершего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  Регистрация захоронения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w:t>
      </w:r>
    </w:p>
    <w:p w:rsidR="00815502" w:rsidRDefault="00815502">
      <w:pPr>
        <w:pStyle w:val="ConsPlusNonformat"/>
        <w:jc w:val="both"/>
      </w:pPr>
      <w:r>
        <w:t xml:space="preserve">                          │  Выдача удостоверения     │</w:t>
      </w:r>
    </w:p>
    <w:p w:rsidR="00815502" w:rsidRDefault="00815502">
      <w:pPr>
        <w:pStyle w:val="ConsPlusNonformat"/>
        <w:jc w:val="both"/>
      </w:pPr>
      <w:r>
        <w:t xml:space="preserve">                          │      о захоронении        │</w:t>
      </w:r>
    </w:p>
    <w:p w:rsidR="00815502" w:rsidRDefault="00815502">
      <w:pPr>
        <w:pStyle w:val="ConsPlusNonformat"/>
        <w:jc w:val="both"/>
      </w:pPr>
      <w:r>
        <w:t xml:space="preserve">                          └───────────────────────────┘</w:t>
      </w:r>
    </w:p>
    <w:p w:rsidR="00815502" w:rsidRDefault="00815502">
      <w:pPr>
        <w:pStyle w:val="ConsPlusNormal"/>
        <w:jc w:val="both"/>
      </w:pPr>
    </w:p>
    <w:p w:rsidR="00815502" w:rsidRDefault="00815502">
      <w:pPr>
        <w:pStyle w:val="ConsPlusNormal"/>
        <w:jc w:val="both"/>
      </w:pPr>
    </w:p>
    <w:p w:rsidR="00815502" w:rsidRDefault="00815502">
      <w:pPr>
        <w:pStyle w:val="ConsPlusNormal"/>
        <w:pBdr>
          <w:top w:val="single" w:sz="6" w:space="0" w:color="auto"/>
        </w:pBdr>
        <w:spacing w:before="100" w:after="100"/>
        <w:jc w:val="both"/>
        <w:rPr>
          <w:sz w:val="2"/>
          <w:szCs w:val="2"/>
        </w:rPr>
      </w:pPr>
    </w:p>
    <w:p w:rsidR="002E60CA" w:rsidRDefault="002E60CA"/>
    <w:sectPr w:rsidR="002E60CA" w:rsidSect="002D5F5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815502"/>
    <w:rsid w:val="000307C5"/>
    <w:rsid w:val="002E60CA"/>
    <w:rsid w:val="00815502"/>
    <w:rsid w:val="00E6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8E01F-73D1-4212-BB03-B4E97120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0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15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502"/>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155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6375DF3A9BB38E1929118BA0DFCDFB56570B6CEC48C61174F38693E1NCmAE" TargetMode="External"/><Relationship Id="rId13" Type="http://schemas.openxmlformats.org/officeDocument/2006/relationships/hyperlink" Target="consultantplus://offline/ref=386375DF3A9BB38E1929118BA0DFCDFB5552016DE845C61174F38693E1CA1F117196544E0607996CNBm3E" TargetMode="External"/><Relationship Id="rId18" Type="http://schemas.openxmlformats.org/officeDocument/2006/relationships/hyperlink" Target="consultantplus://offline/ref=386375DF3A9BB38E1929118BA0DFCDFB555A0468E316911325A688N9m6E" TargetMode="External"/><Relationship Id="rId26" Type="http://schemas.openxmlformats.org/officeDocument/2006/relationships/hyperlink" Target="consultantplus://offline/ref=386375DF3A9BB38E19290F86B6B393F156595D60E949C9472CAF80C4BE9A194431D6521B4543946BB1FBA2F4NCm9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86375DF3A9BB38E1929118BA0DFCDFB55520268EB48C61174F38693E1CA1F117196544E06079963NBm5E" TargetMode="External"/><Relationship Id="rId34" Type="http://schemas.openxmlformats.org/officeDocument/2006/relationships/hyperlink" Target="consultantplus://offline/ref=386375DF3A9BB38E19290F86B6B393F156595D60E947C54721A780C4BE9A194431D6521B4543946BB1FBA2F7NCm9E" TargetMode="External"/><Relationship Id="rId7" Type="http://schemas.openxmlformats.org/officeDocument/2006/relationships/hyperlink" Target="consultantplus://offline/ref=386375DF3A9BB38E1929118BA0DFCDFB55520268EB48C61174F38693E1CA1F117196544E06079963NBm5E" TargetMode="External"/><Relationship Id="rId12" Type="http://schemas.openxmlformats.org/officeDocument/2006/relationships/hyperlink" Target="consultantplus://offline/ref=386375DF3A9BB38E19290F86B6B393F156595D60E947C54721A780C4BE9A194431D6521B4543946BB1FBA2F7NCm9E" TargetMode="External"/><Relationship Id="rId17" Type="http://schemas.openxmlformats.org/officeDocument/2006/relationships/hyperlink" Target="consultantplus://offline/ref=386375DF3A9BB38E1929118BA0DFCDFB55520268EB48C61174F38693E1CA1F117196544CN0mEE" TargetMode="External"/><Relationship Id="rId25" Type="http://schemas.openxmlformats.org/officeDocument/2006/relationships/hyperlink" Target="consultantplus://offline/ref=386375DF3A9BB38E19290F86B6B393F156595D60EF45C5452CACDDCEB6C31546N3m6E" TargetMode="External"/><Relationship Id="rId33" Type="http://schemas.openxmlformats.org/officeDocument/2006/relationships/hyperlink" Target="consultantplus://offline/ref=386375DF3A9BB38E1929118BA0DFCDFB55520268EB48C61174F38693E1CA1F117196544BN0m5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9C6AF86F5F3785C4C7D470938EA79FDF9DD7A7C1126894FA1E6F589011EDC2B5ADC90A5C0A992470F04815439uDE" TargetMode="External"/><Relationship Id="rId20" Type="http://schemas.openxmlformats.org/officeDocument/2006/relationships/hyperlink" Target="consultantplus://offline/ref=386375DF3A9BB38E1929118BA0DFCDFB565A0B6EED48C61174F38693E1NCmAE" TargetMode="External"/><Relationship Id="rId29" Type="http://schemas.openxmlformats.org/officeDocument/2006/relationships/hyperlink" Target="consultantplus://offline/ref=386375DF3A9BB38E1929118BA0DFCDFB525A0164EA4B9B1B7CAA8A91E6C5400676DF584F07029EN6m9E" TargetMode="External"/><Relationship Id="rId1" Type="http://schemas.openxmlformats.org/officeDocument/2006/relationships/customXml" Target="../customXml/item1.xml"/><Relationship Id="rId6" Type="http://schemas.openxmlformats.org/officeDocument/2006/relationships/hyperlink" Target="consultantplus://offline/ref=386375DF3A9BB38E19290F86B6B393F156595D60E947C54721A780C4BE9A194431D6521B4543946BB1FBA2F7NCm9E" TargetMode="External"/><Relationship Id="rId11" Type="http://schemas.openxmlformats.org/officeDocument/2006/relationships/hyperlink" Target="consultantplus://offline/ref=386375DF3A9BB38E19290F86B6B393F156595D60E941C9402EA580C4BE9A194431NDm6E" TargetMode="External"/><Relationship Id="rId24" Type="http://schemas.openxmlformats.org/officeDocument/2006/relationships/hyperlink" Target="consultantplus://offline/ref=386375DF3A9BB38E19290F86B6B393F156595D60E941C9402EA580C4BE9A194431NDm6E" TargetMode="External"/><Relationship Id="rId32" Type="http://schemas.openxmlformats.org/officeDocument/2006/relationships/hyperlink" Target="consultantplus://offline/ref=386375DF3A9BB38E1929118BA0DFCDFB55520268EB48C61174F38693E1CA1F117196544BN0m5E" TargetMode="External"/><Relationship Id="rId37" Type="http://schemas.openxmlformats.org/officeDocument/2006/relationships/hyperlink" Target="consultantplus://offline/ref=386375DF3A9BB38E1929118BA0DFCDFB5552016DE845C61174F38693E1CA1F117196544E06079962NBm4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9C6AF86F5F3785C4C7D59042E8627F7FAD425721B2F811BF8BAF3DE5E34uEE" TargetMode="External"/><Relationship Id="rId23" Type="http://schemas.openxmlformats.org/officeDocument/2006/relationships/hyperlink" Target="consultantplus://offline/ref=386375DF3A9BB38E1929118BA0DFCDFB56530A6DE946C61174F38693E1NCmAE" TargetMode="External"/><Relationship Id="rId28" Type="http://schemas.openxmlformats.org/officeDocument/2006/relationships/hyperlink" Target="consultantplus://offline/ref=386375DF3A9BB38E1929118BA0DFCDFB525A0164EA4B9B1B7CAA8A91E6C5400676DF584F070490N6mBE" TargetMode="External"/><Relationship Id="rId36" Type="http://schemas.openxmlformats.org/officeDocument/2006/relationships/hyperlink" Target="consultantplus://offline/ref=386375DF3A9BB38E1929118BA0DFCDFB5552016DE845C61174F38693E1CA1F117196544E0607996ENBm5E" TargetMode="External"/><Relationship Id="rId10" Type="http://schemas.openxmlformats.org/officeDocument/2006/relationships/hyperlink" Target="consultantplus://offline/ref=386375DF3A9BB38E19290F86B6B393F156595D60E049CA4E2CACDDCEB6C3154636D90D0C420A986AB1FAA0NFm4E" TargetMode="External"/><Relationship Id="rId19" Type="http://schemas.openxmlformats.org/officeDocument/2006/relationships/hyperlink" Target="consultantplus://offline/ref=386375DF3A9BB38E1929118BA0DFCDFB5552016DE845C61174F38693E1CA1F117196544E0607996ENBm5E" TargetMode="External"/><Relationship Id="rId31" Type="http://schemas.openxmlformats.org/officeDocument/2006/relationships/hyperlink" Target="consultantplus://offline/ref=386375DF3A9BB38E1929118BA0DFCDFB525A0164EA4B9B1B7CAA8A91E6C5400676DF584F070490N6mBE" TargetMode="External"/><Relationship Id="rId4" Type="http://schemas.openxmlformats.org/officeDocument/2006/relationships/webSettings" Target="webSettings.xml"/><Relationship Id="rId9" Type="http://schemas.openxmlformats.org/officeDocument/2006/relationships/hyperlink" Target="consultantplus://offline/ref=386375DF3A9BB38E1929118BA0DFCDFB5552016DE845C61174F38693E1CA1F117196544E0607996ENBm5E" TargetMode="External"/><Relationship Id="rId14" Type="http://schemas.openxmlformats.org/officeDocument/2006/relationships/hyperlink" Target="consultantplus://offline/ref=386375DF3A9BB38E1929118BA0DFCDFB55500364E145C61174F38693E1CA1F117196544E0606996BNBm6E" TargetMode="External"/><Relationship Id="rId22" Type="http://schemas.openxmlformats.org/officeDocument/2006/relationships/hyperlink" Target="consultantplus://offline/ref=386375DF3A9BB38E1929118BA0DFCDFB56520B6BE04B9B1B7CAA8A91NEm6E" TargetMode="External"/><Relationship Id="rId27" Type="http://schemas.openxmlformats.org/officeDocument/2006/relationships/hyperlink" Target="consultantplus://offline/ref=386375DF3A9BB38E1929118BA0DFCDFB525A0164EA4B9B1B7CAA8A91E6C5400676DF584F07029DN6m3E" TargetMode="External"/><Relationship Id="rId30" Type="http://schemas.openxmlformats.org/officeDocument/2006/relationships/hyperlink" Target="consultantplus://offline/ref=386375DF3A9BB38E1929118BA0DFCDFB525A0164EA4B9B1B7CAA8A91E6C5400676DF584F07029DN6m3E" TargetMode="External"/><Relationship Id="rId35" Type="http://schemas.openxmlformats.org/officeDocument/2006/relationships/hyperlink" Target="consultantplus://offline/ref=386375DF3A9BB38E1929118BA0DFCDFB56530A6DE946C61174F38693E1CA1F117196544E0607996BNBm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34A-26DD-4EF5-9595-17B07395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7748</Words>
  <Characters>44167</Characters>
  <Application>Microsoft Office Word</Application>
  <DocSecurity>0</DocSecurity>
  <Lines>368</Lines>
  <Paragraphs>103</Paragraphs>
  <ScaleCrop>false</ScaleCrop>
  <Company/>
  <LinksUpToDate>false</LinksUpToDate>
  <CharactersWithSpaces>51812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Сергеевна Силютина</dc:creator>
  <cp:lastModifiedBy>Валерия Сергеевна Силютина</cp:lastModifiedBy>
  <cp:revision>2</cp:revision>
  <dcterms:created xsi:type="dcterms:W3CDTF">2017-08-23T04:38:00Z</dcterms:created>
  <dcterms:modified xsi:type="dcterms:W3CDTF">2017-12-26T04:49:00Z</dcterms:modified>
</cp:coreProperties>
</file>