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8B" w:rsidRDefault="0062418B" w:rsidP="0062418B">
      <w:pPr>
        <w:pStyle w:val="ConsPlusTitle"/>
        <w:jc w:val="center"/>
      </w:pPr>
      <w:r>
        <w:t>ГЛАВА ГОРОДСКОГО ОКРУГА СУХОЙ ЛОГ</w:t>
      </w:r>
    </w:p>
    <w:p w:rsidR="0062418B" w:rsidRDefault="0062418B" w:rsidP="0062418B">
      <w:pPr>
        <w:pStyle w:val="ConsPlusTitle"/>
        <w:jc w:val="center"/>
      </w:pPr>
    </w:p>
    <w:p w:rsidR="0062418B" w:rsidRDefault="0062418B" w:rsidP="0062418B">
      <w:pPr>
        <w:pStyle w:val="ConsPlusTitle"/>
        <w:jc w:val="center"/>
      </w:pPr>
      <w:r>
        <w:t>ПОСТАНОВЛЕНИЕ</w:t>
      </w:r>
    </w:p>
    <w:p w:rsidR="0062418B" w:rsidRDefault="0062418B" w:rsidP="0062418B">
      <w:pPr>
        <w:pStyle w:val="ConsPlusTitle"/>
        <w:jc w:val="center"/>
      </w:pPr>
      <w:r>
        <w:t>от 13 июля 2016 г. N 1184-ПГ</w:t>
      </w:r>
    </w:p>
    <w:p w:rsidR="0062418B" w:rsidRDefault="0062418B" w:rsidP="0062418B">
      <w:pPr>
        <w:pStyle w:val="ConsPlusTitle"/>
        <w:jc w:val="center"/>
      </w:pPr>
    </w:p>
    <w:p w:rsidR="0062418B" w:rsidRDefault="0062418B" w:rsidP="0062418B">
      <w:pPr>
        <w:pStyle w:val="ConsPlusTitle"/>
        <w:jc w:val="center"/>
      </w:pPr>
      <w:r>
        <w:t>О ВНЕСЕНИИ ИЗМЕНЕНИЙ И ДОПОЛНЕНИЯ В ПОСТАНОВЛЕНИЕ</w:t>
      </w:r>
    </w:p>
    <w:p w:rsidR="0062418B" w:rsidRDefault="0062418B" w:rsidP="0062418B">
      <w:pPr>
        <w:pStyle w:val="ConsPlusTitle"/>
        <w:jc w:val="center"/>
      </w:pPr>
      <w:r>
        <w:t>ГЛАВЫ ГОРОДСКОГО ОКРУГА СУХОЙ ЛОГ ОТ 24.12.2012 N 2605-ПГ</w:t>
      </w:r>
    </w:p>
    <w:p w:rsidR="0062418B" w:rsidRDefault="0062418B" w:rsidP="0062418B">
      <w:pPr>
        <w:pStyle w:val="ConsPlusTitle"/>
        <w:jc w:val="center"/>
      </w:pPr>
      <w:r>
        <w:t>"ОБ УТВЕРЖДЕНИИ АДМИНИСТРАТИВНОГО РЕГЛАМЕНТА</w:t>
      </w:r>
    </w:p>
    <w:p w:rsidR="0062418B" w:rsidRDefault="0062418B" w:rsidP="0062418B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62418B" w:rsidRDefault="0062418B" w:rsidP="0062418B">
      <w:pPr>
        <w:pStyle w:val="ConsPlusTitle"/>
        <w:jc w:val="center"/>
      </w:pPr>
      <w:r>
        <w:t>ДОСТУПА К ОЦИФРОВАННЫМ ИЗДАНИЯМ, ХРАНЯЩИМСЯ В БИБЛИОТЕКАХ</w:t>
      </w:r>
    </w:p>
    <w:p w:rsidR="0062418B" w:rsidRDefault="0062418B" w:rsidP="0062418B">
      <w:pPr>
        <w:pStyle w:val="ConsPlusTitle"/>
        <w:jc w:val="center"/>
      </w:pPr>
      <w:r>
        <w:t>ГОРОДСКОГО ОКРУГА СУХОЙ ЛОГ, В ТОМ ЧИСЛЕ К ФОНДУ</w:t>
      </w:r>
    </w:p>
    <w:p w:rsidR="0062418B" w:rsidRDefault="0062418B" w:rsidP="0062418B">
      <w:pPr>
        <w:pStyle w:val="ConsPlusTitle"/>
        <w:jc w:val="center"/>
      </w:pPr>
      <w:r>
        <w:t>РЕДКИХ КНИГ, С УЧЕТОМ СОБЛЮДЕНИЯ ТРЕБОВАНИЙ ЗАКОНОДАТЕЛЬСТВА</w:t>
      </w:r>
    </w:p>
    <w:p w:rsidR="0062418B" w:rsidRDefault="0062418B" w:rsidP="0062418B">
      <w:pPr>
        <w:pStyle w:val="ConsPlusTitle"/>
        <w:jc w:val="center"/>
      </w:pPr>
      <w:r>
        <w:t>РОССИЙСКОЙ ФЕДЕРАЦИИ ОБ АВТОРСКИХ И СМЕЖНЫХ ПРАВАХ"</w:t>
      </w:r>
    </w:p>
    <w:p w:rsidR="0062418B" w:rsidRDefault="0062418B" w:rsidP="0062418B">
      <w:pPr>
        <w:pStyle w:val="ConsPlusNormal"/>
      </w:pPr>
    </w:p>
    <w:p w:rsidR="0062418B" w:rsidRDefault="0062418B" w:rsidP="006241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8B" w:rsidRDefault="0062418B" w:rsidP="0062418B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62418B" w:rsidRDefault="0062418B" w:rsidP="0062418B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181-ФЗ "О социальной защите инвалидов в Российской Федерации" принят 24.11.1995, а не 24.11.2015.</w:t>
      </w:r>
    </w:p>
    <w:p w:rsidR="0062418B" w:rsidRDefault="0062418B" w:rsidP="006241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8B" w:rsidRDefault="0062418B" w:rsidP="0062418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rStyle w:val="a3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24.11.2015 N 181-ФЗ "О социальной защите инвалидов в Российской Федерации", </w:t>
      </w:r>
      <w:hyperlink r:id="rId6" w:history="1">
        <w:r>
          <w:rPr>
            <w:rStyle w:val="a3"/>
          </w:rPr>
          <w:t>Постановлением</w:t>
        </w:r>
      </w:hyperlink>
      <w:r>
        <w:t xml:space="preserve"> 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hyperlink r:id="rId7" w:history="1">
        <w:r>
          <w:rPr>
            <w:rStyle w:val="a3"/>
          </w:rPr>
          <w:t>Уставом</w:t>
        </w:r>
      </w:hyperlink>
      <w:r>
        <w:t xml:space="preserve"> городского округа Сухой</w:t>
      </w:r>
      <w:proofErr w:type="gramEnd"/>
      <w:r>
        <w:t xml:space="preserve"> Лог, постановляю:</w:t>
      </w:r>
    </w:p>
    <w:p w:rsidR="0062418B" w:rsidRDefault="0062418B" w:rsidP="0062418B">
      <w:pPr>
        <w:pStyle w:val="ConsPlusNormal"/>
        <w:ind w:firstLine="540"/>
        <w:jc w:val="both"/>
      </w:pPr>
      <w:r>
        <w:t xml:space="preserve">1. Внести в Административный </w:t>
      </w:r>
      <w:hyperlink r:id="rId8" w:history="1">
        <w:r>
          <w:rPr>
            <w:rStyle w:val="a3"/>
          </w:rPr>
          <w:t>регламент</w:t>
        </w:r>
      </w:hyperlink>
      <w:r>
        <w:t xml:space="preserve"> по предоставлению муниципальной услуги "Предоставление доступа к оцифрованным изданиям, хранящимся в библиотеках городского округа Сухой Лог, в том числе к фонду редких книг, с учетом требований законодательства Российской Федерации об авторских и смежных правах", утвержденный Постановлением Главы городского округа Сухой Лог от 24.12.2012 N 2605-ПГ, следующие изменения и дополнение:</w:t>
      </w:r>
    </w:p>
    <w:p w:rsidR="0062418B" w:rsidRDefault="0062418B" w:rsidP="0062418B">
      <w:pPr>
        <w:pStyle w:val="ConsPlusNormal"/>
        <w:ind w:firstLine="540"/>
        <w:jc w:val="both"/>
      </w:pPr>
      <w:r>
        <w:t xml:space="preserve">1) в </w:t>
      </w:r>
      <w:hyperlink r:id="rId9" w:history="1">
        <w:r>
          <w:rPr>
            <w:rStyle w:val="a3"/>
          </w:rPr>
          <w:t>пункте 5</w:t>
        </w:r>
      </w:hyperlink>
      <w:r>
        <w:t xml:space="preserve"> и далее по тексту наименование "Муниципальное казенное учреждение "</w:t>
      </w:r>
      <w:proofErr w:type="spellStart"/>
      <w:r>
        <w:t>Сухоложская</w:t>
      </w:r>
      <w:proofErr w:type="spellEnd"/>
      <w:r>
        <w:t xml:space="preserve"> централизованная библиотечная система" </w:t>
      </w:r>
      <w:proofErr w:type="gramStart"/>
      <w:r>
        <w:t>заменить на наименование</w:t>
      </w:r>
      <w:proofErr w:type="gramEnd"/>
      <w:r>
        <w:t xml:space="preserve"> "Муниципальное бюджетное учреждение "</w:t>
      </w:r>
      <w:proofErr w:type="spellStart"/>
      <w:r>
        <w:t>Сухоложская</w:t>
      </w:r>
      <w:proofErr w:type="spellEnd"/>
      <w:r>
        <w:t xml:space="preserve"> централизованная библиотечная система";</w:t>
      </w:r>
    </w:p>
    <w:p w:rsidR="0062418B" w:rsidRDefault="0062418B" w:rsidP="0062418B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rStyle w:val="a3"/>
          </w:rPr>
          <w:t>пункт 16</w:t>
        </w:r>
      </w:hyperlink>
      <w:r>
        <w:t xml:space="preserve"> дополнить предложением следующего содержания: "Здание, помещения для ожидания, кабинет, в которых предоставляется муниципальная услуга, должны соответствовать требованиям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>
        <w:t>.".</w:t>
      </w:r>
      <w:proofErr w:type="gramEnd"/>
    </w:p>
    <w:p w:rsidR="0062418B" w:rsidRDefault="0062418B" w:rsidP="0062418B">
      <w:pPr>
        <w:pStyle w:val="ConsPlusNormal"/>
        <w:ind w:firstLine="540"/>
        <w:jc w:val="both"/>
      </w:pPr>
      <w:r>
        <w:t>2. Опубликовать настоящее Постановление в газете "Знамя Победы" и разместить на официальном сайте городского округа Сухой Лог.</w:t>
      </w:r>
    </w:p>
    <w:p w:rsidR="0062418B" w:rsidRDefault="0062418B" w:rsidP="0062418B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по культуре, молодежной политике и спорту городского округа Сухой Лог С.А. Ефремова.</w:t>
      </w:r>
    </w:p>
    <w:p w:rsidR="0062418B" w:rsidRDefault="0062418B" w:rsidP="0062418B">
      <w:pPr>
        <w:pStyle w:val="ConsPlusNormal"/>
      </w:pPr>
    </w:p>
    <w:p w:rsidR="0062418B" w:rsidRDefault="0062418B" w:rsidP="0062418B">
      <w:pPr>
        <w:pStyle w:val="ConsPlusNormal"/>
        <w:jc w:val="right"/>
      </w:pPr>
      <w:r>
        <w:t>Глава</w:t>
      </w:r>
    </w:p>
    <w:p w:rsidR="0062418B" w:rsidRDefault="0062418B" w:rsidP="0062418B">
      <w:pPr>
        <w:pStyle w:val="ConsPlusNormal"/>
        <w:jc w:val="right"/>
      </w:pPr>
      <w:r>
        <w:t>городского округа</w:t>
      </w:r>
    </w:p>
    <w:p w:rsidR="0062418B" w:rsidRDefault="0062418B" w:rsidP="0062418B">
      <w:pPr>
        <w:pStyle w:val="ConsPlusNormal"/>
        <w:jc w:val="right"/>
      </w:pPr>
      <w:r>
        <w:t>С.К.СУХАНОВ</w:t>
      </w:r>
    </w:p>
    <w:p w:rsidR="0062418B" w:rsidRDefault="0062418B" w:rsidP="0062418B">
      <w:pPr>
        <w:pStyle w:val="ConsPlusNormal"/>
      </w:pPr>
    </w:p>
    <w:p w:rsidR="007E003D" w:rsidRDefault="007E003D">
      <w:pPr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  <w:r>
        <w:br w:type="page"/>
      </w:r>
    </w:p>
    <w:p w:rsidR="003C68E8" w:rsidRDefault="003C68E8">
      <w:pPr>
        <w:pStyle w:val="ConsPlusNormal"/>
        <w:outlineLvl w:val="0"/>
      </w:pPr>
    </w:p>
    <w:p w:rsidR="003C68E8" w:rsidRDefault="003C68E8">
      <w:pPr>
        <w:pStyle w:val="ConsPlusTitle"/>
        <w:jc w:val="center"/>
        <w:outlineLvl w:val="0"/>
      </w:pPr>
      <w:r>
        <w:t>ГЛАВА ГОРОДСКОГО ОКРУГА СУХОЙ ЛОГ</w:t>
      </w:r>
    </w:p>
    <w:p w:rsidR="003C68E8" w:rsidRDefault="003C68E8">
      <w:pPr>
        <w:pStyle w:val="ConsPlusTitle"/>
        <w:jc w:val="center"/>
      </w:pPr>
    </w:p>
    <w:p w:rsidR="003C68E8" w:rsidRDefault="003C68E8">
      <w:pPr>
        <w:pStyle w:val="ConsPlusTitle"/>
        <w:jc w:val="center"/>
      </w:pPr>
      <w:r>
        <w:t>ПОСТАНОВЛЕНИЕ</w:t>
      </w:r>
    </w:p>
    <w:p w:rsidR="003C68E8" w:rsidRDefault="003C68E8">
      <w:pPr>
        <w:pStyle w:val="ConsPlusTitle"/>
        <w:jc w:val="center"/>
      </w:pPr>
      <w:r>
        <w:t>от 24 декабря 2012 г. N 2605-ПГ</w:t>
      </w:r>
    </w:p>
    <w:p w:rsidR="003C68E8" w:rsidRDefault="003C68E8">
      <w:pPr>
        <w:pStyle w:val="ConsPlusTitle"/>
        <w:jc w:val="center"/>
      </w:pPr>
    </w:p>
    <w:p w:rsidR="003C68E8" w:rsidRDefault="003C68E8">
      <w:pPr>
        <w:pStyle w:val="ConsPlusTitle"/>
        <w:jc w:val="center"/>
      </w:pPr>
      <w:r>
        <w:t>ОБ УТВЕРЖДЕНИИ АДМИНИСТРАТИВНОГО РЕГЛАМЕНТА</w:t>
      </w:r>
    </w:p>
    <w:p w:rsidR="003C68E8" w:rsidRDefault="003C68E8">
      <w:pPr>
        <w:pStyle w:val="ConsPlusTitle"/>
        <w:jc w:val="center"/>
      </w:pPr>
      <w:r>
        <w:t>ПО ПРЕДОСТАВЛЕНИЮ МУНИЦИПАЛЬНОЙ УСЛУГИ</w:t>
      </w:r>
    </w:p>
    <w:p w:rsidR="003C68E8" w:rsidRDefault="003C68E8">
      <w:pPr>
        <w:pStyle w:val="ConsPlusTitle"/>
        <w:jc w:val="center"/>
      </w:pPr>
      <w:r>
        <w:t>"ПРЕДОСТАВЛЕНИЕ ДОСТУПА К ОЦИФРОВАННЫМ ИЗДАНИЯМ,</w:t>
      </w:r>
    </w:p>
    <w:p w:rsidR="003C68E8" w:rsidRDefault="003C68E8">
      <w:pPr>
        <w:pStyle w:val="ConsPlusTitle"/>
        <w:jc w:val="center"/>
      </w:pPr>
      <w:proofErr w:type="gramStart"/>
      <w:r>
        <w:t>ХРАНЯЩИМСЯ</w:t>
      </w:r>
      <w:proofErr w:type="gramEnd"/>
      <w:r>
        <w:t xml:space="preserve"> В БИБЛИОТЕКАХ ГОРОДСКОГО ОКРУГА СУХОЙ ЛОГ,</w:t>
      </w:r>
    </w:p>
    <w:p w:rsidR="003C68E8" w:rsidRDefault="003C68E8">
      <w:pPr>
        <w:pStyle w:val="ConsPlusTitle"/>
        <w:jc w:val="center"/>
      </w:pPr>
      <w:r>
        <w:t>В ТОМ ЧИСЛЕ К ФОНДУ РЕДКИХ КНИГ,</w:t>
      </w:r>
    </w:p>
    <w:p w:rsidR="003C68E8" w:rsidRDefault="003C68E8">
      <w:pPr>
        <w:pStyle w:val="ConsPlusTitle"/>
        <w:jc w:val="center"/>
      </w:pPr>
      <w:r>
        <w:t>С УЧЕТОМ СОБЛЮДЕНИЯ ТРЕБОВАНИЙ ЗАКОНОДАТЕЛЬСТВА</w:t>
      </w:r>
    </w:p>
    <w:p w:rsidR="003C68E8" w:rsidRDefault="003C68E8">
      <w:pPr>
        <w:pStyle w:val="ConsPlusTitle"/>
        <w:jc w:val="center"/>
      </w:pPr>
      <w:r>
        <w:t>РОССИЙСКОЙ ФЕДЕРАЦИИ ОБ АВТОРСКИХ И СМЕЖНЫХ ПРАВАХ"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местного самоуправления в Российской Федерации",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hyperlink r:id="rId14" w:history="1">
        <w:r>
          <w:rPr>
            <w:color w:val="0000FF"/>
          </w:rPr>
          <w:t>Уставом</w:t>
        </w:r>
      </w:hyperlink>
      <w:r>
        <w:t xml:space="preserve"> городского округа</w:t>
      </w:r>
      <w:proofErr w:type="gramEnd"/>
      <w:r>
        <w:t xml:space="preserve"> Сухой Лог, постановляю:</w:t>
      </w:r>
    </w:p>
    <w:p w:rsidR="003C68E8" w:rsidRDefault="003C68E8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доступа к оцифрованным изданиям, хранящимся в библиотеках городского округа Сухой Лог, в том числе к фонду редких книг, с учетом соблюдения требований законодательства Российской Федерации об авторских и смежных правах" (Приложение).</w:t>
      </w:r>
    </w:p>
    <w:p w:rsidR="003C68E8" w:rsidRDefault="003C68E8">
      <w:pPr>
        <w:pStyle w:val="ConsPlusNormal"/>
        <w:ind w:firstLine="540"/>
        <w:jc w:val="both"/>
      </w:pPr>
      <w:r>
        <w:t>2. Опубликовать данное Постановление в газете "Знамя Победы" и разместить на официальном сайте городского округа Сухой Лог.</w:t>
      </w:r>
    </w:p>
    <w:p w:rsidR="003C68E8" w:rsidRDefault="003C68E8">
      <w:pPr>
        <w:pStyle w:val="ConsPlusNormal"/>
        <w:ind w:firstLine="540"/>
        <w:jc w:val="both"/>
      </w:pPr>
      <w:r>
        <w:t>3. Контроль исполнения настоящего Постановления возложить на начальника управления по культуре, молодежной политике и спорту городского округа Сухой Лог Ефремова С.А.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right"/>
      </w:pPr>
      <w:r>
        <w:t>Глава</w:t>
      </w:r>
    </w:p>
    <w:p w:rsidR="003C68E8" w:rsidRDefault="003C68E8">
      <w:pPr>
        <w:pStyle w:val="ConsPlusNormal"/>
        <w:jc w:val="right"/>
      </w:pPr>
      <w:r>
        <w:t>городского округа</w:t>
      </w:r>
    </w:p>
    <w:p w:rsidR="003C68E8" w:rsidRDefault="003C68E8">
      <w:pPr>
        <w:pStyle w:val="ConsPlusNormal"/>
        <w:jc w:val="right"/>
      </w:pPr>
      <w:r>
        <w:t>С.К.СУХАНОВ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</w:pPr>
    </w:p>
    <w:p w:rsidR="007E003D" w:rsidRDefault="007E003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C68E8" w:rsidRDefault="003C68E8">
      <w:pPr>
        <w:pStyle w:val="ConsPlusNormal"/>
        <w:jc w:val="right"/>
        <w:outlineLvl w:val="0"/>
      </w:pPr>
      <w:r>
        <w:lastRenderedPageBreak/>
        <w:t>Приложение</w:t>
      </w:r>
    </w:p>
    <w:p w:rsidR="003C68E8" w:rsidRDefault="003C68E8">
      <w:pPr>
        <w:pStyle w:val="ConsPlusNormal"/>
        <w:jc w:val="right"/>
      </w:pPr>
      <w:r>
        <w:t>к Постановлению Главы</w:t>
      </w:r>
    </w:p>
    <w:p w:rsidR="003C68E8" w:rsidRDefault="003C68E8">
      <w:pPr>
        <w:pStyle w:val="ConsPlusNormal"/>
        <w:jc w:val="right"/>
      </w:pPr>
      <w:r>
        <w:t>городского округа Сухой Лог</w:t>
      </w:r>
    </w:p>
    <w:p w:rsidR="003C68E8" w:rsidRDefault="003C68E8">
      <w:pPr>
        <w:pStyle w:val="ConsPlusNormal"/>
        <w:jc w:val="right"/>
      </w:pPr>
      <w:r>
        <w:t>от 24 декабря 2012 г. N 2605-ПГ</w:t>
      </w:r>
    </w:p>
    <w:p w:rsidR="003C68E8" w:rsidRDefault="003C68E8">
      <w:pPr>
        <w:pStyle w:val="ConsPlusNormal"/>
      </w:pPr>
    </w:p>
    <w:p w:rsidR="003C68E8" w:rsidRDefault="003C68E8">
      <w:pPr>
        <w:pStyle w:val="ConsPlusTitle"/>
        <w:jc w:val="center"/>
      </w:pPr>
      <w:bookmarkStart w:id="1" w:name="P32"/>
      <w:bookmarkEnd w:id="1"/>
      <w:r>
        <w:t>АДМИНИСТРАТИВНЫЙ РЕГЛАМЕНТ</w:t>
      </w:r>
    </w:p>
    <w:p w:rsidR="003C68E8" w:rsidRDefault="003C68E8">
      <w:pPr>
        <w:pStyle w:val="ConsPlusTitle"/>
        <w:jc w:val="center"/>
      </w:pPr>
      <w:r>
        <w:t>ПРЕДОСТАВЛЕНИЯ МУНИЦИПАЛЬНОЙ УСЛУГИ</w:t>
      </w:r>
    </w:p>
    <w:p w:rsidR="003C68E8" w:rsidRDefault="003C68E8">
      <w:pPr>
        <w:pStyle w:val="ConsPlusTitle"/>
        <w:jc w:val="center"/>
      </w:pPr>
      <w:r>
        <w:t>"ПРЕДОСТАВЛЕНИЕ ДОСТУПА К ОЦИФРОВАННЫМ ИЗДАНИЯМ,</w:t>
      </w:r>
    </w:p>
    <w:p w:rsidR="003C68E8" w:rsidRDefault="003C68E8">
      <w:pPr>
        <w:pStyle w:val="ConsPlusTitle"/>
        <w:jc w:val="center"/>
      </w:pPr>
      <w:proofErr w:type="gramStart"/>
      <w:r>
        <w:t>ХРАНЯЩИМСЯ</w:t>
      </w:r>
      <w:proofErr w:type="gramEnd"/>
      <w:r>
        <w:t xml:space="preserve"> В БИБЛИОТЕКАХ ГОРОДСКОГО ОКРУГА СУХОЙ ЛОГ,</w:t>
      </w:r>
    </w:p>
    <w:p w:rsidR="003C68E8" w:rsidRDefault="003C68E8">
      <w:pPr>
        <w:pStyle w:val="ConsPlusTitle"/>
        <w:jc w:val="center"/>
      </w:pPr>
      <w:r>
        <w:t>В ТОМ ЧИСЛЕ К ФОНДУ РЕДКИХ КНИГ, С УЧЕТОМ СОБЛЮДЕНИЯ</w:t>
      </w:r>
    </w:p>
    <w:p w:rsidR="003C68E8" w:rsidRDefault="003C68E8">
      <w:pPr>
        <w:pStyle w:val="ConsPlusTitle"/>
        <w:jc w:val="center"/>
      </w:pPr>
      <w:r>
        <w:t>ТРЕБОВАНИЙ ЗАКОНОДАТЕЛЬСТВА РОССИЙСКОЙ ФЕДЕРАЦИИ</w:t>
      </w:r>
    </w:p>
    <w:p w:rsidR="003C68E8" w:rsidRDefault="003C68E8">
      <w:pPr>
        <w:pStyle w:val="ConsPlusTitle"/>
        <w:jc w:val="center"/>
      </w:pPr>
      <w:r>
        <w:t>ОБ АВТОРСКИХ И СМЕЖНЫХ ПРАВАХ"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  <w:outlineLvl w:val="1"/>
      </w:pPr>
      <w:r>
        <w:t>Раздел 1. ОБЩИЕ ПОЛОЖЕНИЯ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муниципальной услуги "Предоставление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правах" (далее - Регламент) разработан в целях повышения результативности и качества, открытости и доступности предоставления муниципальной услуги в городском округе Сухой Лог.</w:t>
      </w:r>
      <w:proofErr w:type="gramEnd"/>
    </w:p>
    <w:p w:rsidR="003C68E8" w:rsidRDefault="003C68E8">
      <w:pPr>
        <w:pStyle w:val="ConsPlusNormal"/>
        <w:ind w:firstLine="540"/>
        <w:jc w:val="both"/>
      </w:pPr>
      <w:r>
        <w:t>2. Заявителями на предоставление муниципальной услуги "Предоставление доступа к оцифрованным изданиям, хранящимся в библиотеках городского округа Сухой Лог, в том числе к фонду редких книг, с учетом соблюдения требований законодательства Российской Федерации об авторских и смежных правах" (далее - муниципальная услуга) являются юридические и физические лица.</w:t>
      </w:r>
    </w:p>
    <w:p w:rsidR="003C68E8" w:rsidRDefault="003C68E8">
      <w:pPr>
        <w:pStyle w:val="ConsPlusNormal"/>
        <w:ind w:firstLine="540"/>
        <w:jc w:val="both"/>
      </w:pPr>
      <w:r>
        <w:t>3. Требования к порядку информирования о предоставлении муниципальной услуги:</w:t>
      </w:r>
    </w:p>
    <w:p w:rsidR="003C68E8" w:rsidRDefault="003C68E8">
      <w:pPr>
        <w:pStyle w:val="ConsPlusNormal"/>
        <w:ind w:firstLine="540"/>
        <w:jc w:val="both"/>
      </w:pPr>
      <w:r>
        <w:t xml:space="preserve">1) сведения о месте нахождения, графике работы, номерах телефонов, адресах официальных сайтов и адресах электронной почты учреждений приводятся в </w:t>
      </w:r>
      <w:hyperlink w:anchor="P276" w:history="1">
        <w:r>
          <w:rPr>
            <w:color w:val="0000FF"/>
          </w:rPr>
          <w:t>приложении N 1</w:t>
        </w:r>
      </w:hyperlink>
      <w:r>
        <w:t xml:space="preserve"> к настоящему Регламенту;</w:t>
      </w:r>
    </w:p>
    <w:p w:rsidR="003C68E8" w:rsidRDefault="003C68E8">
      <w:pPr>
        <w:pStyle w:val="ConsPlusNormal"/>
        <w:ind w:firstLine="540"/>
        <w:jc w:val="both"/>
      </w:pPr>
      <w:r>
        <w:t>2) информирование о месте нахождения и графике работы учреждения размещается:</w:t>
      </w:r>
    </w:p>
    <w:p w:rsidR="003C68E8" w:rsidRDefault="003C68E8">
      <w:pPr>
        <w:pStyle w:val="ConsPlusNormal"/>
        <w:ind w:firstLine="540"/>
        <w:jc w:val="both"/>
      </w:pPr>
      <w:r>
        <w:t>в табличном виде на информационных стендах учреждения;</w:t>
      </w:r>
    </w:p>
    <w:p w:rsidR="003C68E8" w:rsidRDefault="003C68E8">
      <w:pPr>
        <w:pStyle w:val="ConsPlusNormal"/>
        <w:ind w:firstLine="540"/>
        <w:jc w:val="both"/>
      </w:pPr>
      <w:r>
        <w:t>на интернет-сайте Администрации городского округа Сухой Лог: www.goslog.ru в информационно-телекоммуникационных сетях общего пользования (в том числе в сети Интернет);</w:t>
      </w:r>
    </w:p>
    <w:p w:rsidR="003C68E8" w:rsidRDefault="003C68E8">
      <w:pPr>
        <w:pStyle w:val="ConsPlusNormal"/>
        <w:ind w:firstLine="540"/>
        <w:jc w:val="both"/>
      </w:pPr>
      <w:r>
        <w:t>на интернет-сайте Управления по культуре, молодежной политике и спорту городского округа Сухой Лог (далее - Управление): в информационно-телекоммуникационных сетях общего пользования (в том числе в сети Интернет);</w:t>
      </w:r>
    </w:p>
    <w:p w:rsidR="003C68E8" w:rsidRDefault="003C68E8">
      <w:pPr>
        <w:pStyle w:val="ConsPlusNormal"/>
        <w:ind w:firstLine="540"/>
        <w:jc w:val="both"/>
      </w:pPr>
      <w:r>
        <w:t>в средствах массовой информации: в газете "Знамя Победы";</w:t>
      </w:r>
    </w:p>
    <w:p w:rsidR="003C68E8" w:rsidRDefault="003C68E8">
      <w:pPr>
        <w:pStyle w:val="ConsPlusNormal"/>
        <w:ind w:firstLine="540"/>
        <w:jc w:val="both"/>
      </w:pPr>
      <w:r>
        <w:t>3) информация о предоставлении муниципальной услуги должна содержать сведения:</w:t>
      </w:r>
    </w:p>
    <w:p w:rsidR="003C68E8" w:rsidRDefault="003C68E8">
      <w:pPr>
        <w:pStyle w:val="ConsPlusNormal"/>
        <w:ind w:firstLine="540"/>
        <w:jc w:val="both"/>
      </w:pPr>
      <w:r>
        <w:t>извлечения из нормативных правовых актов, устанавливающих порядок и условия предоставления муниципальной услуги;</w:t>
      </w:r>
    </w:p>
    <w:p w:rsidR="003C68E8" w:rsidRDefault="003C68E8">
      <w:pPr>
        <w:pStyle w:val="ConsPlusNormal"/>
        <w:ind w:firstLine="540"/>
        <w:jc w:val="both"/>
      </w:pPr>
      <w:r>
        <w:t>информацию о муниципальном казенном учреждении;</w:t>
      </w:r>
    </w:p>
    <w:p w:rsidR="003C68E8" w:rsidRDefault="003C68E8">
      <w:pPr>
        <w:pStyle w:val="ConsPlusNormal"/>
        <w:ind w:firstLine="540"/>
        <w:jc w:val="both"/>
      </w:pPr>
      <w:r>
        <w:t>о порядке предоставления муниципальной услуги в муниципальном казенном учреждении;</w:t>
      </w:r>
    </w:p>
    <w:p w:rsidR="003C68E8" w:rsidRDefault="003C68E8">
      <w:pPr>
        <w:pStyle w:val="ConsPlusNormal"/>
        <w:ind w:firstLine="540"/>
        <w:jc w:val="both"/>
      </w:pPr>
      <w:r>
        <w:t>о должностных лицах, ответственных за предоставление муниципальной услуги;</w:t>
      </w:r>
    </w:p>
    <w:p w:rsidR="003C68E8" w:rsidRDefault="003C68E8">
      <w:pPr>
        <w:pStyle w:val="ConsPlusNormal"/>
        <w:ind w:firstLine="540"/>
        <w:jc w:val="both"/>
      </w:pPr>
      <w:r>
        <w:t>о графике приема получателей муниципальной услуги;</w:t>
      </w:r>
    </w:p>
    <w:p w:rsidR="003C68E8" w:rsidRDefault="003C68E8">
      <w:pPr>
        <w:pStyle w:val="ConsPlusNormal"/>
        <w:ind w:firstLine="540"/>
        <w:jc w:val="both"/>
      </w:pPr>
      <w:r>
        <w:t>об основаниях для отказа в предоставлении муниципальной услуги;</w:t>
      </w:r>
    </w:p>
    <w:p w:rsidR="003C68E8" w:rsidRDefault="003C68E8">
      <w:pPr>
        <w:pStyle w:val="ConsPlusNormal"/>
        <w:ind w:firstLine="540"/>
        <w:jc w:val="both"/>
      </w:pPr>
      <w:r>
        <w:t>о порядке обжалования действий (бездействия) должностных лиц, предоставляющих муниципальную (бюджетную) услугу;</w:t>
      </w:r>
    </w:p>
    <w:p w:rsidR="003C68E8" w:rsidRDefault="003C68E8">
      <w:pPr>
        <w:pStyle w:val="ConsPlusNormal"/>
        <w:ind w:firstLine="540"/>
        <w:jc w:val="both"/>
      </w:pPr>
      <w:r>
        <w:t>о действиях заявителя, являющихся основанием для предоставления муниципальной услуги;</w:t>
      </w:r>
    </w:p>
    <w:p w:rsidR="003C68E8" w:rsidRDefault="003C68E8">
      <w:pPr>
        <w:pStyle w:val="ConsPlusNormal"/>
        <w:ind w:firstLine="540"/>
        <w:jc w:val="both"/>
      </w:pPr>
      <w:r>
        <w:t>о результатах оказания муниципальной услуги;</w:t>
      </w:r>
    </w:p>
    <w:p w:rsidR="003C68E8" w:rsidRDefault="00321BB8">
      <w:pPr>
        <w:pStyle w:val="ConsPlusNormal"/>
        <w:ind w:firstLine="540"/>
        <w:jc w:val="both"/>
      </w:pPr>
      <w:hyperlink w:anchor="P447" w:history="1">
        <w:r w:rsidR="003C68E8">
          <w:rPr>
            <w:color w:val="0000FF"/>
          </w:rPr>
          <w:t>блок-схему</w:t>
        </w:r>
      </w:hyperlink>
      <w:r w:rsidR="003C68E8">
        <w:t xml:space="preserve"> (согласно приложению N 3 к административному регламенту);</w:t>
      </w:r>
    </w:p>
    <w:p w:rsidR="003C68E8" w:rsidRDefault="003C68E8">
      <w:pPr>
        <w:pStyle w:val="ConsPlusNormal"/>
        <w:ind w:firstLine="540"/>
        <w:jc w:val="both"/>
      </w:pPr>
      <w:r>
        <w:t>4) информация по вопросам предоставления муниципальной услуги предоставляется:</w:t>
      </w:r>
    </w:p>
    <w:p w:rsidR="003C68E8" w:rsidRDefault="003C68E8">
      <w:pPr>
        <w:pStyle w:val="ConsPlusNormal"/>
        <w:ind w:firstLine="540"/>
        <w:jc w:val="both"/>
      </w:pPr>
      <w:r>
        <w:t>на специальных информационных стендах непосредственно в помещениях муниципального казенного учреждения;</w:t>
      </w:r>
    </w:p>
    <w:p w:rsidR="003C68E8" w:rsidRDefault="003C68E8">
      <w:pPr>
        <w:pStyle w:val="ConsPlusNormal"/>
        <w:ind w:firstLine="540"/>
        <w:jc w:val="both"/>
      </w:pPr>
      <w:r>
        <w:t xml:space="preserve">через личное консультирование специалистами муниципального казенного учреждения, </w:t>
      </w:r>
      <w:r>
        <w:lastRenderedPageBreak/>
        <w:t>ответственными за предоставление муниципальной услуги;</w:t>
      </w:r>
    </w:p>
    <w:p w:rsidR="003C68E8" w:rsidRDefault="003C68E8">
      <w:pPr>
        <w:pStyle w:val="ConsPlusNormal"/>
        <w:ind w:firstLine="540"/>
        <w:jc w:val="both"/>
      </w:pPr>
      <w:r>
        <w:t>через раздаточные информационные материалы (рекламная продукция на бумажных носителях: брошюры, буклеты, листовки, памятки и т.д.);</w:t>
      </w:r>
    </w:p>
    <w:p w:rsidR="003C68E8" w:rsidRDefault="003C68E8">
      <w:pPr>
        <w:pStyle w:val="ConsPlusNormal"/>
        <w:ind w:firstLine="540"/>
        <w:jc w:val="both"/>
      </w:pPr>
      <w:r>
        <w:t>на внешней рекламе в населенных пунктах городского округа Сухой Лог (плакаты, афиши, баннеры, щиты, и т.д.);</w:t>
      </w:r>
    </w:p>
    <w:p w:rsidR="003C68E8" w:rsidRDefault="003C68E8">
      <w:pPr>
        <w:pStyle w:val="ConsPlusNormal"/>
        <w:ind w:firstLine="540"/>
        <w:jc w:val="both"/>
      </w:pPr>
      <w:r>
        <w:t>в печатных средствах массовой информации (газеты);</w:t>
      </w:r>
    </w:p>
    <w:p w:rsidR="003C68E8" w:rsidRDefault="003C68E8">
      <w:pPr>
        <w:pStyle w:val="ConsPlusNormal"/>
        <w:ind w:firstLine="540"/>
        <w:jc w:val="both"/>
      </w:pPr>
      <w:r>
        <w:t>в электронных средствах массовой информации и на телевидении (интервью, анонсы, сюжеты, тематические программы и специальные выпуски);</w:t>
      </w:r>
    </w:p>
    <w:p w:rsidR="003C68E8" w:rsidRDefault="003C68E8">
      <w:pPr>
        <w:pStyle w:val="ConsPlusNormal"/>
        <w:ind w:firstLine="540"/>
        <w:jc w:val="both"/>
      </w:pPr>
      <w:r>
        <w:t>при обращении по телефону - в виде устного ответа;</w:t>
      </w:r>
    </w:p>
    <w:p w:rsidR="003C68E8" w:rsidRDefault="003C68E8">
      <w:pPr>
        <w:pStyle w:val="ConsPlusNormal"/>
        <w:ind w:firstLine="540"/>
        <w:jc w:val="both"/>
      </w:pPr>
      <w:r>
        <w:t>с использованием информационно-телекоммуникационных сетей общего пользования, в том числе сети Интернет: на интернет-сайте (портале) Администрации городского округа Сухой Лог - www.goslog.ru, и на интернет-сайте Управления по культуре, молодежной политике и спорту городского округа Сухой Лог;</w:t>
      </w:r>
    </w:p>
    <w:p w:rsidR="003C68E8" w:rsidRDefault="003C68E8">
      <w:pPr>
        <w:pStyle w:val="ConsPlusNormal"/>
        <w:ind w:firstLine="540"/>
        <w:jc w:val="both"/>
      </w:pPr>
      <w:r>
        <w:t>5)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3C68E8" w:rsidRDefault="003C68E8">
      <w:pPr>
        <w:pStyle w:val="ConsPlusNormal"/>
        <w:ind w:firstLine="540"/>
        <w:jc w:val="both"/>
      </w:pPr>
      <w:r>
        <w:t>информация о времени и местах предоставления услуги;</w:t>
      </w:r>
    </w:p>
    <w:p w:rsidR="003C68E8" w:rsidRDefault="003C68E8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3C68E8" w:rsidRDefault="003C68E8">
      <w:pPr>
        <w:pStyle w:val="ConsPlusNormal"/>
        <w:ind w:firstLine="540"/>
        <w:jc w:val="both"/>
      </w:pPr>
      <w:r>
        <w:t>текст настоящего Регламента;</w:t>
      </w:r>
    </w:p>
    <w:p w:rsidR="003C68E8" w:rsidRDefault="003C68E8">
      <w:pPr>
        <w:pStyle w:val="ConsPlusNormal"/>
        <w:ind w:firstLine="540"/>
        <w:jc w:val="both"/>
      </w:pPr>
      <w:r>
        <w:t>перечень оснований для отказа в предоставлении услуги;</w:t>
      </w:r>
    </w:p>
    <w:p w:rsidR="003C68E8" w:rsidRDefault="003C68E8">
      <w:pPr>
        <w:pStyle w:val="ConsPlusNormal"/>
        <w:ind w:firstLine="540"/>
        <w:jc w:val="both"/>
      </w:pPr>
      <w:r>
        <w:t>перечень лиц, ответственных за предоставление услуги, номера их телефонов, адреса их местонахождения и режим приема ими заявителей;</w:t>
      </w:r>
    </w:p>
    <w:p w:rsidR="003C68E8" w:rsidRDefault="003C68E8">
      <w:pPr>
        <w:pStyle w:val="ConsPlusNormal"/>
        <w:ind w:firstLine="540"/>
        <w:jc w:val="both"/>
      </w:pPr>
      <w:r>
        <w:t>порядок предоставления услуги;</w:t>
      </w:r>
    </w:p>
    <w:p w:rsidR="003C68E8" w:rsidRDefault="003C68E8">
      <w:pPr>
        <w:pStyle w:val="ConsPlusNormal"/>
        <w:ind w:firstLine="540"/>
        <w:jc w:val="both"/>
      </w:pPr>
      <w:r>
        <w:t>порядок обжалования действий (бездействия) и решений, осуществленных и принятых в ходе предоставления услуги;</w:t>
      </w:r>
    </w:p>
    <w:p w:rsidR="003C68E8" w:rsidRDefault="003C68E8">
      <w:pPr>
        <w:pStyle w:val="ConsPlusNormal"/>
        <w:ind w:firstLine="540"/>
        <w:jc w:val="both"/>
      </w:pPr>
      <w:r>
        <w:t xml:space="preserve">образец заполнения </w:t>
      </w:r>
      <w:hyperlink w:anchor="P405" w:history="1">
        <w:r>
          <w:rPr>
            <w:color w:val="0000FF"/>
          </w:rPr>
          <w:t>запроса</w:t>
        </w:r>
      </w:hyperlink>
      <w:r>
        <w:t xml:space="preserve"> (приложение N 2 к настоящему Регламенту);</w:t>
      </w:r>
    </w:p>
    <w:p w:rsidR="003C68E8" w:rsidRDefault="003C68E8">
      <w:pPr>
        <w:pStyle w:val="ConsPlusNormal"/>
        <w:ind w:firstLine="540"/>
        <w:jc w:val="both"/>
      </w:pPr>
      <w:r>
        <w:t xml:space="preserve">местонахождение и контактные телефоны Управления по культуре, молодежной политике и спорту городского округа Сухой Лог, осуществляющего </w:t>
      </w:r>
      <w:proofErr w:type="gramStart"/>
      <w:r>
        <w:t>контроль за</w:t>
      </w:r>
      <w:proofErr w:type="gramEnd"/>
      <w:r>
        <w:t xml:space="preserve"> предоставлением услуги;</w:t>
      </w:r>
    </w:p>
    <w:p w:rsidR="003C68E8" w:rsidRDefault="003C68E8">
      <w:pPr>
        <w:pStyle w:val="ConsPlusNormal"/>
        <w:ind w:firstLine="540"/>
        <w:jc w:val="both"/>
      </w:pPr>
      <w:r>
        <w:t>6) при ответе на телефонные звонки должностное лицо должно назвать фамилию, имя, отчество, занимаемую должность и наименование учреждения, предложить гражданину представиться и изложить суть вопроса.</w:t>
      </w:r>
    </w:p>
    <w:p w:rsidR="003C68E8" w:rsidRDefault="003C68E8">
      <w:pPr>
        <w:pStyle w:val="ConsPlusNormal"/>
        <w:ind w:firstLine="540"/>
        <w:jc w:val="both"/>
      </w:pPr>
      <w: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C68E8" w:rsidRDefault="003C68E8">
      <w:pPr>
        <w:pStyle w:val="ConsPlusNormal"/>
        <w:ind w:firstLine="540"/>
        <w:jc w:val="both"/>
      </w:pPr>
      <w: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3C68E8" w:rsidRDefault="003C68E8">
      <w:pPr>
        <w:pStyle w:val="ConsPlusNormal"/>
        <w:ind w:firstLine="540"/>
        <w:jc w:val="both"/>
      </w:pPr>
      <w: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C68E8" w:rsidRDefault="003C68E8">
      <w:pPr>
        <w:pStyle w:val="ConsPlusNormal"/>
        <w:ind w:firstLine="540"/>
        <w:jc w:val="both"/>
      </w:pPr>
      <w: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вопросу;</w:t>
      </w:r>
    </w:p>
    <w:p w:rsidR="003C68E8" w:rsidRDefault="003C68E8">
      <w:pPr>
        <w:pStyle w:val="ConsPlusNormal"/>
        <w:ind w:firstLine="540"/>
        <w:jc w:val="both"/>
      </w:pPr>
      <w:r>
        <w:t>7) индивидуальное письменное информирование о порядке предоставления муниципальной услуги при письменном обращении гражданина в учреждение, предоставляющее муниципальную услугу, осуществляется путем направления ответа почтовым отправлением.</w:t>
      </w:r>
    </w:p>
    <w:p w:rsidR="003C68E8" w:rsidRDefault="003C68E8">
      <w:pPr>
        <w:pStyle w:val="ConsPlusNormal"/>
        <w:ind w:firstLine="540"/>
        <w:jc w:val="both"/>
      </w:pPr>
      <w:r>
        <w:t>При индивидуальном письменном информировании ответ направляется заявителю в течение 30 дней со дня регистрации обращения;</w:t>
      </w:r>
    </w:p>
    <w:p w:rsidR="003C68E8" w:rsidRDefault="003C68E8">
      <w:pPr>
        <w:pStyle w:val="ConsPlusNormal"/>
        <w:ind w:firstLine="540"/>
        <w:jc w:val="both"/>
      </w:pPr>
      <w:r>
        <w:t xml:space="preserve">8) ответ на обращение, поступившее в форме электронного документа, направляется в </w:t>
      </w:r>
      <w:r>
        <w:lastRenderedPageBreak/>
        <w:t>форме электронного документа по адресу электронной почты, указанному в обращении, или в письменной форме по почтовому адресу, указанному в обращении;</w:t>
      </w:r>
    </w:p>
    <w:p w:rsidR="003C68E8" w:rsidRDefault="003C68E8">
      <w:pPr>
        <w:pStyle w:val="ConsPlusNormal"/>
        <w:ind w:firstLine="540"/>
        <w:jc w:val="both"/>
      </w:pPr>
      <w:r>
        <w:t>9)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учреждения, предоставляющего муниципальную услугу, а также на информационных стендах в местах предоставления услуги;</w:t>
      </w:r>
    </w:p>
    <w:p w:rsidR="003C68E8" w:rsidRDefault="003C68E8">
      <w:pPr>
        <w:pStyle w:val="ConsPlusNormal"/>
        <w:ind w:firstLine="540"/>
        <w:jc w:val="both"/>
      </w:pPr>
      <w:r>
        <w:t>10) заявитель имеет право на получение сведений о стадии прохождения его обращения.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  <w:outlineLvl w:val="1"/>
      </w:pPr>
      <w:r>
        <w:t>Раздел 2. СТАНДАРТ ПРЕДОСТАВЛЕНИЯ МУНИЦИПАЛЬНОЙ УСЛУГИ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  <w:r>
        <w:t>4. Название услуги: "Предоставление доступа к оцифрованным изданиям, хранящимся в библиотеках городского округа Сухой Лог, в том числе к фонду редких книг, с учетом соблюдения требований законодательства Российской Федерации об авторских и смежных правах".</w:t>
      </w:r>
    </w:p>
    <w:p w:rsidR="003C68E8" w:rsidRDefault="003C68E8">
      <w:pPr>
        <w:pStyle w:val="ConsPlusNormal"/>
        <w:ind w:firstLine="540"/>
        <w:jc w:val="both"/>
      </w:pPr>
      <w:r>
        <w:t>5. Услугу предоставляет следующее муниципальное учреждение культуры:</w:t>
      </w:r>
    </w:p>
    <w:p w:rsidR="003C68E8" w:rsidRDefault="003C68E8">
      <w:pPr>
        <w:pStyle w:val="ConsPlusNormal"/>
        <w:ind w:firstLine="540"/>
        <w:jc w:val="both"/>
      </w:pPr>
      <w:r>
        <w:t>Муниципальное казенное учреждение "</w:t>
      </w:r>
      <w:proofErr w:type="spellStart"/>
      <w:r>
        <w:t>Сухоложская</w:t>
      </w:r>
      <w:proofErr w:type="spellEnd"/>
      <w:r>
        <w:t xml:space="preserve"> централизованная библиотечная система".</w:t>
      </w:r>
    </w:p>
    <w:p w:rsidR="003C68E8" w:rsidRDefault="003C68E8">
      <w:pPr>
        <w:pStyle w:val="ConsPlusNormal"/>
        <w:ind w:firstLine="540"/>
        <w:jc w:val="both"/>
      </w:pPr>
      <w:r>
        <w:t xml:space="preserve">6. Результатами оказания услуги является предоставление доступа к оцифрованным изданиям, хранящимся в библиотеках городского округа Сухой Лог, в том числе к фонду редких книг, с учетом соблюдения требований законодательства Российской Федерации об авторских и смежных правах. Заявителю может быть отказано в предоставлении услуги в случаях, предусмотренных в </w:t>
      </w:r>
      <w:hyperlink w:anchor="P117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регламента.</w:t>
      </w:r>
    </w:p>
    <w:p w:rsidR="003C68E8" w:rsidRDefault="003C68E8">
      <w:pPr>
        <w:pStyle w:val="ConsPlusNormal"/>
        <w:ind w:firstLine="540"/>
        <w:jc w:val="both"/>
      </w:pPr>
      <w:bookmarkStart w:id="2" w:name="P98"/>
      <w:bookmarkEnd w:id="2"/>
      <w:r>
        <w:t>7. Сроки предоставления информации по запросу зависят от формы обращения:</w:t>
      </w:r>
    </w:p>
    <w:p w:rsidR="003C68E8" w:rsidRDefault="003C68E8">
      <w:pPr>
        <w:pStyle w:val="ConsPlusNormal"/>
        <w:ind w:firstLine="540"/>
        <w:jc w:val="both"/>
      </w:pPr>
      <w:r>
        <w:t>при личном обращении заявителя в библиотеку доступ к оцифрованным изданиям или информация об издании предоставляется заявителю в день обращения;</w:t>
      </w:r>
    </w:p>
    <w:p w:rsidR="003C68E8" w:rsidRDefault="003C68E8">
      <w:pPr>
        <w:pStyle w:val="ConsPlusNormal"/>
        <w:ind w:firstLine="540"/>
        <w:jc w:val="both"/>
      </w:pPr>
      <w:r>
        <w:t>при обращении заявителя по электронной почте информация об издании направляется по электронной почте на электронный адрес заявителя не позднее 10 дней со дня регистрации запроса;</w:t>
      </w:r>
    </w:p>
    <w:p w:rsidR="003C68E8" w:rsidRDefault="003C68E8">
      <w:pPr>
        <w:pStyle w:val="ConsPlusNormal"/>
        <w:ind w:firstLine="540"/>
        <w:jc w:val="both"/>
      </w:pPr>
      <w:r>
        <w:t>при обращении заявителя почтовой корреспонденцией информация направляется почтой в адрес заявителя в срок, не превышающий 30 дней с момента регистрации письменного обращения.</w:t>
      </w:r>
    </w:p>
    <w:p w:rsidR="003C68E8" w:rsidRDefault="003C68E8">
      <w:pPr>
        <w:pStyle w:val="ConsPlusNormal"/>
        <w:ind w:firstLine="540"/>
        <w:jc w:val="both"/>
      </w:pPr>
      <w:r>
        <w:t>8. Услуга осуществляется в соответствии со следующими правовыми актами:</w:t>
      </w:r>
    </w:p>
    <w:p w:rsidR="003C68E8" w:rsidRDefault="003C68E8">
      <w:pPr>
        <w:pStyle w:val="ConsPlusNormal"/>
        <w:ind w:firstLine="540"/>
        <w:jc w:val="both"/>
      </w:pPr>
      <w:r>
        <w:t xml:space="preserve">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"О библиотечном деле" от 29.12.1994 N 78-ФЗ ("Российская газета", 17.01.1995, N 11-12);</w:t>
      </w:r>
    </w:p>
    <w:p w:rsidR="003C68E8" w:rsidRDefault="003C68E8">
      <w:pPr>
        <w:pStyle w:val="ConsPlusNormal"/>
        <w:ind w:firstLine="540"/>
        <w:jc w:val="both"/>
      </w:pPr>
      <w:r>
        <w:t xml:space="preserve">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("Российская газета", 08.10.2003, N 202);</w:t>
      </w:r>
    </w:p>
    <w:p w:rsidR="003C68E8" w:rsidRDefault="003C68E8">
      <w:pPr>
        <w:pStyle w:val="ConsPlusNormal"/>
        <w:ind w:firstLine="540"/>
        <w:jc w:val="both"/>
      </w:pPr>
      <w:r>
        <w:t xml:space="preserve">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18.12.2006 N 230-ФЗ "Гражданский кодекс Российской Федерации. Часть 4" ("Российская газета", 22.12.2006, N 289);</w:t>
      </w:r>
    </w:p>
    <w:p w:rsidR="003C68E8" w:rsidRDefault="003C68E8">
      <w:pPr>
        <w:pStyle w:val="ConsPlusNormal"/>
        <w:ind w:firstLine="540"/>
        <w:jc w:val="both"/>
      </w:pPr>
      <w:r>
        <w:t xml:space="preserve">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30.07.2010, N 168);</w:t>
      </w:r>
    </w:p>
    <w:p w:rsidR="003C68E8" w:rsidRDefault="00321BB8">
      <w:pPr>
        <w:pStyle w:val="ConsPlusNormal"/>
        <w:ind w:firstLine="540"/>
        <w:jc w:val="both"/>
      </w:pPr>
      <w:hyperlink r:id="rId19" w:history="1">
        <w:r w:rsidR="003C68E8">
          <w:rPr>
            <w:color w:val="0000FF"/>
          </w:rPr>
          <w:t>Распоряжение</w:t>
        </w:r>
      </w:hyperlink>
      <w:r w:rsidR="003C68E8"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 ("Российская газета", 23.12.2009, N 247);</w:t>
      </w:r>
    </w:p>
    <w:p w:rsidR="003C68E8" w:rsidRDefault="00321BB8">
      <w:pPr>
        <w:pStyle w:val="ConsPlusNormal"/>
        <w:ind w:firstLine="540"/>
        <w:jc w:val="both"/>
      </w:pPr>
      <w:hyperlink r:id="rId20" w:history="1">
        <w:r w:rsidR="003C68E8">
          <w:rPr>
            <w:color w:val="0000FF"/>
          </w:rPr>
          <w:t>Распоряжение</w:t>
        </w:r>
      </w:hyperlink>
      <w:r w:rsidR="003C68E8">
        <w:t xml:space="preserve"> Правительства Российской Федерации от 25.04.2011 N 729-р "Об утверждении перечня услуг, оказываемых государственными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("Российская газета", 29.04.2011, N 5469);</w:t>
      </w:r>
    </w:p>
    <w:p w:rsidR="003C68E8" w:rsidRDefault="00321BB8">
      <w:pPr>
        <w:pStyle w:val="ConsPlusNormal"/>
        <w:ind w:firstLine="540"/>
        <w:jc w:val="both"/>
      </w:pPr>
      <w:hyperlink r:id="rId21" w:history="1">
        <w:r w:rsidR="003C68E8">
          <w:rPr>
            <w:color w:val="0000FF"/>
          </w:rPr>
          <w:t>Закон</w:t>
        </w:r>
      </w:hyperlink>
      <w:r w:rsidR="003C68E8">
        <w:t xml:space="preserve"> Свердловской области "О библиотеках и библиотечных фондах в Свердловской области" от 21.04.1997 N 25-ОЗ ("Областная газета", 29.04.1997, N 63);</w:t>
      </w:r>
    </w:p>
    <w:p w:rsidR="003C68E8" w:rsidRDefault="003C68E8">
      <w:pPr>
        <w:pStyle w:val="ConsPlusNormal"/>
        <w:ind w:firstLine="540"/>
        <w:jc w:val="both"/>
      </w:pPr>
      <w:r>
        <w:t>Устав муниципального казенного учреждения "</w:t>
      </w:r>
      <w:proofErr w:type="spellStart"/>
      <w:r>
        <w:t>Сухоложская</w:t>
      </w:r>
      <w:proofErr w:type="spellEnd"/>
      <w:r>
        <w:t xml:space="preserve"> централизованная библиотечная система".</w:t>
      </w:r>
    </w:p>
    <w:p w:rsidR="003C68E8" w:rsidRDefault="003C68E8">
      <w:pPr>
        <w:pStyle w:val="ConsPlusNormal"/>
        <w:ind w:firstLine="540"/>
        <w:jc w:val="both"/>
      </w:pPr>
      <w:bookmarkStart w:id="3" w:name="P111"/>
      <w:bookmarkEnd w:id="3"/>
      <w:r>
        <w:lastRenderedPageBreak/>
        <w:t>9. Для получения услуги заявителю необходимо предоставить (направить) в учреждение, предоставляющее услугу, запрос о предоставлении услуги (далее - запрос).</w:t>
      </w:r>
    </w:p>
    <w:p w:rsidR="003C68E8" w:rsidRDefault="003C68E8">
      <w:pPr>
        <w:pStyle w:val="ConsPlusNormal"/>
        <w:ind w:firstLine="540"/>
        <w:jc w:val="both"/>
      </w:pPr>
      <w:proofErr w:type="gramStart"/>
      <w:r>
        <w:t xml:space="preserve">Запрос должен соответствовать установленной настоящим Регламентом по форме </w:t>
      </w:r>
      <w:hyperlink w:anchor="P405" w:history="1">
        <w:r>
          <w:rPr>
            <w:color w:val="0000FF"/>
          </w:rPr>
          <w:t>(приложение N 2)</w:t>
        </w:r>
      </w:hyperlink>
      <w:r>
        <w:t>.</w:t>
      </w:r>
      <w:proofErr w:type="gramEnd"/>
    </w:p>
    <w:p w:rsidR="003C68E8" w:rsidRDefault="003C68E8">
      <w:pPr>
        <w:pStyle w:val="ConsPlusNormal"/>
        <w:ind w:firstLine="540"/>
        <w:jc w:val="both"/>
      </w:pPr>
      <w:r>
        <w:t>Текст запроса должен быть написан разборчиво, на русском языке.</w:t>
      </w:r>
    </w:p>
    <w:p w:rsidR="003C68E8" w:rsidRDefault="003C68E8">
      <w:pPr>
        <w:pStyle w:val="ConsPlusNormal"/>
        <w:ind w:firstLine="540"/>
        <w:jc w:val="both"/>
      </w:pPr>
      <w:r>
        <w:t>10. При предоставлении услуги запрещено требовать от заявителя:</w:t>
      </w:r>
    </w:p>
    <w:p w:rsidR="003C68E8" w:rsidRDefault="003C68E8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C68E8" w:rsidRDefault="003C68E8">
      <w:pPr>
        <w:pStyle w:val="ConsPlusNormal"/>
        <w:ind w:firstLine="540"/>
        <w:jc w:val="both"/>
      </w:pPr>
      <w:proofErr w:type="gramStart"/>
      <w:r>
        <w:t xml:space="preserve">предоставления документов и информации,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22" w:history="1">
        <w:r>
          <w:rPr>
            <w:color w:val="0000FF"/>
          </w:rPr>
          <w:t>частью 6 статьи 7</w:t>
        </w:r>
      </w:hyperlink>
      <w:r>
        <w:t xml:space="preserve"> Федерального закона Российской Федерации от 27 июля 2010</w:t>
      </w:r>
      <w:proofErr w:type="gramEnd"/>
      <w:r>
        <w:t xml:space="preserve"> г. N 210-ФЗ "Об организации предоставления государственных и муниципальных услуг".</w:t>
      </w:r>
    </w:p>
    <w:p w:rsidR="003C68E8" w:rsidRDefault="003C68E8">
      <w:pPr>
        <w:pStyle w:val="ConsPlusNormal"/>
        <w:ind w:firstLine="540"/>
        <w:jc w:val="both"/>
      </w:pPr>
      <w:bookmarkStart w:id="4" w:name="P117"/>
      <w:bookmarkEnd w:id="4"/>
      <w:r>
        <w:t>11. Основания для отказа в предоставлении услуги:</w:t>
      </w:r>
    </w:p>
    <w:p w:rsidR="003C68E8" w:rsidRDefault="003C68E8">
      <w:pPr>
        <w:pStyle w:val="ConsPlusNormal"/>
        <w:ind w:firstLine="540"/>
        <w:jc w:val="both"/>
      </w:pPr>
      <w:r>
        <w:t>отсутствие оцифрованного издания в фонде библиотеки;</w:t>
      </w:r>
    </w:p>
    <w:p w:rsidR="003C68E8" w:rsidRDefault="003C68E8">
      <w:pPr>
        <w:pStyle w:val="ConsPlusNormal"/>
        <w:ind w:firstLine="540"/>
        <w:jc w:val="both"/>
      </w:pPr>
      <w:r>
        <w:t>несоответствие запроса содержанию услуги;</w:t>
      </w:r>
    </w:p>
    <w:p w:rsidR="003C68E8" w:rsidRDefault="003C68E8">
      <w:pPr>
        <w:pStyle w:val="ConsPlusNormal"/>
        <w:ind w:firstLine="540"/>
        <w:jc w:val="both"/>
      </w:pPr>
      <w:r>
        <w:t>несоблюдение формы письменного запроса, установленной настоящим Регламентом (отсутствие информации, необходимой для ответа на запрос);</w:t>
      </w:r>
    </w:p>
    <w:p w:rsidR="003C68E8" w:rsidRDefault="003C68E8">
      <w:pPr>
        <w:pStyle w:val="ConsPlusNormal"/>
        <w:ind w:firstLine="540"/>
        <w:jc w:val="both"/>
      </w:pPr>
      <w:r>
        <w:t>невозможность прочтения запроса по техническим причинам (плохой почерк и т.п.);</w:t>
      </w:r>
    </w:p>
    <w:p w:rsidR="003C68E8" w:rsidRDefault="003C68E8">
      <w:pPr>
        <w:pStyle w:val="ConsPlusNormal"/>
        <w:ind w:firstLine="540"/>
        <w:jc w:val="both"/>
      </w:pPr>
      <w:r>
        <w:t>наличие в запросе нецензурных или оскорбительных выражений;</w:t>
      </w:r>
    </w:p>
    <w:p w:rsidR="003C68E8" w:rsidRDefault="003C68E8">
      <w:pPr>
        <w:pStyle w:val="ConsPlusNormal"/>
        <w:ind w:firstLine="540"/>
        <w:jc w:val="both"/>
      </w:pPr>
      <w:r>
        <w:t>наличие у заявителя явных признаков алкогольного или наркотического опьянения (в случае личного обращения).</w:t>
      </w:r>
    </w:p>
    <w:p w:rsidR="003C68E8" w:rsidRDefault="003C68E8">
      <w:pPr>
        <w:pStyle w:val="ConsPlusNormal"/>
        <w:ind w:firstLine="540"/>
        <w:jc w:val="both"/>
      </w:pPr>
      <w:r>
        <w:t>12. Услуги, получение которых необходимо и (или) обязательно для предоставления услуги, отсутствуют.</w:t>
      </w:r>
    </w:p>
    <w:p w:rsidR="003C68E8" w:rsidRDefault="003C68E8">
      <w:pPr>
        <w:pStyle w:val="ConsPlusNormal"/>
        <w:ind w:firstLine="540"/>
        <w:jc w:val="both"/>
      </w:pPr>
      <w:r>
        <w:t>13. Услуга предоставляется на бесплатной основе.</w:t>
      </w:r>
    </w:p>
    <w:p w:rsidR="003C68E8" w:rsidRDefault="003C68E8">
      <w:pPr>
        <w:pStyle w:val="ConsPlusNormal"/>
        <w:ind w:firstLine="540"/>
        <w:jc w:val="both"/>
      </w:pPr>
      <w:r>
        <w:t>14. Максимальный срок ожидания в очереди при подаче запроса на предоставление услуги и при получении результата предоставления услуги - не более 10 минут.</w:t>
      </w:r>
    </w:p>
    <w:p w:rsidR="003C68E8" w:rsidRDefault="003C68E8">
      <w:pPr>
        <w:pStyle w:val="ConsPlusNormal"/>
        <w:ind w:firstLine="540"/>
        <w:jc w:val="both"/>
      </w:pPr>
      <w:r>
        <w:t>15. Письменные запросы и запросы, присланные по электронной почте, регистрируются в течение одного рабочего дня со дня поступления запроса, запросы, поступившие по телефону либо при личном обращении заявителя, регистрируются в момент обращения.</w:t>
      </w:r>
    </w:p>
    <w:p w:rsidR="003C68E8" w:rsidRDefault="003C68E8">
      <w:pPr>
        <w:pStyle w:val="ConsPlusNormal"/>
        <w:ind w:firstLine="540"/>
        <w:jc w:val="both"/>
      </w:pPr>
      <w:r>
        <w:t>16. 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3C68E8" w:rsidRDefault="003C68E8">
      <w:pPr>
        <w:pStyle w:val="ConsPlusNormal"/>
        <w:ind w:firstLine="540"/>
        <w:jc w:val="both"/>
      </w:pPr>
      <w:r>
        <w:t>Помещения для ожидания оборудуются стульями или скамьями (</w:t>
      </w:r>
      <w:proofErr w:type="spellStart"/>
      <w:r>
        <w:t>банкетками</w:t>
      </w:r>
      <w:proofErr w:type="spellEnd"/>
      <w:r>
        <w:t>), а для удобства заполнения запроса о предоставлении услуги - столами и информационными стендами с образцами заполнения запроса о предоставлении услуги.</w:t>
      </w:r>
    </w:p>
    <w:p w:rsidR="003C68E8" w:rsidRDefault="003C68E8">
      <w:pPr>
        <w:pStyle w:val="ConsPlusNormal"/>
        <w:ind w:firstLine="540"/>
        <w:jc w:val="both"/>
      </w:pPr>
      <w:r>
        <w:t>Кабинеты, в которых ведется прием заявителей, оборудуются информационными табличками (вывесками) с указанием номера кабинета, фамилии, имени, отчества специалиста, осуществляющего предоставление услуги, и режима работы.</w:t>
      </w:r>
    </w:p>
    <w:p w:rsidR="003C68E8" w:rsidRDefault="003C68E8">
      <w:pPr>
        <w:pStyle w:val="ConsPlusNormal"/>
        <w:ind w:firstLine="540"/>
        <w:jc w:val="both"/>
      </w:pPr>
      <w:r>
        <w:t>17. К показателям доступности и качества оказания услуги относятся:</w:t>
      </w:r>
    </w:p>
    <w:p w:rsidR="003C68E8" w:rsidRDefault="003C68E8">
      <w:pPr>
        <w:pStyle w:val="ConsPlusNormal"/>
        <w:ind w:firstLine="540"/>
        <w:jc w:val="both"/>
      </w:pPr>
      <w:r>
        <w:t>наличие информационной системы, автоматизирующей процесс оказания услуги;</w:t>
      </w:r>
    </w:p>
    <w:p w:rsidR="003C68E8" w:rsidRDefault="003C68E8">
      <w:pPr>
        <w:pStyle w:val="ConsPlusNormal"/>
        <w:ind w:firstLine="540"/>
        <w:jc w:val="both"/>
      </w:pPr>
      <w:r>
        <w:t>доступность бланков запросов или иных документов, необходимых для оказания услуги, в сети Интернет;</w:t>
      </w:r>
    </w:p>
    <w:p w:rsidR="003C68E8" w:rsidRDefault="003C68E8">
      <w:pPr>
        <w:pStyle w:val="ConsPlusNormal"/>
        <w:ind w:firstLine="540"/>
        <w:jc w:val="both"/>
      </w:pPr>
      <w:r>
        <w:t>размещение информации о порядке оказания услуги в сети Интернет;</w:t>
      </w:r>
    </w:p>
    <w:p w:rsidR="003C68E8" w:rsidRDefault="003C68E8">
      <w:pPr>
        <w:pStyle w:val="ConsPlusNormal"/>
        <w:ind w:firstLine="540"/>
        <w:jc w:val="both"/>
      </w:pPr>
      <w:r>
        <w:t>размещение информации о порядке оказания услуги в брошюрах, буклетах, на информационных стендах;</w:t>
      </w:r>
    </w:p>
    <w:p w:rsidR="003C68E8" w:rsidRDefault="003C68E8">
      <w:pPr>
        <w:pStyle w:val="ConsPlusNormal"/>
        <w:ind w:firstLine="540"/>
        <w:jc w:val="both"/>
      </w:pPr>
      <w:r>
        <w:t>возможность получения консультации специалиста по вопросам предоставления услуги: по телефону, через сеть Интернет, по электронной почте, при личном обращении, при письменном обращении;</w:t>
      </w:r>
    </w:p>
    <w:p w:rsidR="003C68E8" w:rsidRDefault="003C68E8">
      <w:pPr>
        <w:pStyle w:val="ConsPlusNormal"/>
        <w:ind w:firstLine="540"/>
        <w:jc w:val="both"/>
      </w:pPr>
      <w:r>
        <w:t xml:space="preserve"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</w:t>
      </w:r>
      <w:r>
        <w:lastRenderedPageBreak/>
        <w:t>инвалидных колясок);</w:t>
      </w:r>
    </w:p>
    <w:p w:rsidR="003C68E8" w:rsidRDefault="003C68E8">
      <w:pPr>
        <w:pStyle w:val="ConsPlusNormal"/>
        <w:ind w:firstLine="540"/>
        <w:jc w:val="both"/>
      </w:pPr>
      <w:r>
        <w:t>максимальное время ожидания от момента обращения за услугой до фактического начала оказания услуги;</w:t>
      </w:r>
    </w:p>
    <w:p w:rsidR="003C68E8" w:rsidRDefault="003C68E8">
      <w:pPr>
        <w:pStyle w:val="ConsPlusNormal"/>
        <w:ind w:firstLine="540"/>
        <w:jc w:val="both"/>
      </w:pPr>
      <w:r>
        <w:t>возможность получения услуги через сеть Интернет, в том числе:</w:t>
      </w:r>
    </w:p>
    <w:p w:rsidR="003C68E8" w:rsidRDefault="003C68E8">
      <w:pPr>
        <w:pStyle w:val="ConsPlusNormal"/>
        <w:ind w:firstLine="540"/>
        <w:jc w:val="both"/>
      </w:pPr>
      <w:r>
        <w:t>запись для получения услуги через сеть Интернет;</w:t>
      </w:r>
    </w:p>
    <w:p w:rsidR="003C68E8" w:rsidRDefault="003C68E8">
      <w:pPr>
        <w:pStyle w:val="ConsPlusNormal"/>
        <w:ind w:firstLine="540"/>
        <w:jc w:val="both"/>
      </w:pPr>
      <w:r>
        <w:t>подача запроса для получения услуги через сеть Интернет;</w:t>
      </w:r>
    </w:p>
    <w:p w:rsidR="003C68E8" w:rsidRDefault="003C68E8">
      <w:pPr>
        <w:pStyle w:val="ConsPlusNormal"/>
        <w:ind w:firstLine="540"/>
        <w:jc w:val="both"/>
      </w:pPr>
      <w:r>
        <w:t>возможность получения результата услуги через сеть Интернет;</w:t>
      </w:r>
    </w:p>
    <w:p w:rsidR="003C68E8" w:rsidRDefault="003C68E8">
      <w:pPr>
        <w:pStyle w:val="ConsPlusNormal"/>
        <w:ind w:firstLine="540"/>
        <w:jc w:val="both"/>
      </w:pPr>
      <w:r>
        <w:t>количество обращений за получением услуги;</w:t>
      </w:r>
    </w:p>
    <w:p w:rsidR="003C68E8" w:rsidRDefault="003C68E8">
      <w:pPr>
        <w:pStyle w:val="ConsPlusNormal"/>
        <w:ind w:firstLine="540"/>
        <w:jc w:val="both"/>
      </w:pPr>
      <w:r>
        <w:t>количество получателей услуги;</w:t>
      </w:r>
    </w:p>
    <w:p w:rsidR="003C68E8" w:rsidRDefault="003C68E8">
      <w:pPr>
        <w:pStyle w:val="ConsPlusNormal"/>
        <w:ind w:firstLine="540"/>
        <w:jc w:val="both"/>
      </w:pPr>
      <w:r>
        <w:t>количество регламентированных посещений учреждения, предоставляющего муниципальную услугу;</w:t>
      </w:r>
    </w:p>
    <w:p w:rsidR="003C68E8" w:rsidRDefault="003C68E8">
      <w:pPr>
        <w:pStyle w:val="ConsPlusNormal"/>
        <w:ind w:firstLine="540"/>
        <w:jc w:val="both"/>
      </w:pPr>
      <w:r>
        <w:t>среднее количество человеко-часов, затраченных на оказание одной услуги;</w:t>
      </w:r>
    </w:p>
    <w:p w:rsidR="003C68E8" w:rsidRDefault="003C68E8">
      <w:pPr>
        <w:pStyle w:val="ConsPlusNormal"/>
        <w:ind w:firstLine="540"/>
        <w:jc w:val="both"/>
      </w:pPr>
      <w:r>
        <w:t>максимальное количество документов, необходимых для получения услуги;</w:t>
      </w:r>
    </w:p>
    <w:p w:rsidR="003C68E8" w:rsidRDefault="003C68E8">
      <w:pPr>
        <w:pStyle w:val="ConsPlusNormal"/>
        <w:ind w:firstLine="540"/>
        <w:jc w:val="both"/>
      </w:pPr>
      <w:r>
        <w:t>максимальное количество документов, которые заявитель обязан самостоятельно представить для получения услуги;</w:t>
      </w:r>
    </w:p>
    <w:p w:rsidR="003C68E8" w:rsidRDefault="003C68E8">
      <w:pPr>
        <w:pStyle w:val="ConsPlusNormal"/>
        <w:ind w:firstLine="540"/>
        <w:jc w:val="both"/>
      </w:pPr>
      <w:r>
        <w:t>количество консультаций по вопросам предоставления услуги;</w:t>
      </w:r>
    </w:p>
    <w:p w:rsidR="003C68E8" w:rsidRDefault="003C68E8">
      <w:pPr>
        <w:pStyle w:val="ConsPlusNormal"/>
        <w:ind w:firstLine="540"/>
        <w:jc w:val="both"/>
      </w:pPr>
      <w:r>
        <w:t>максимальная удаленность места жительства потенциального заявителя от ближайшего места оказания услуги;</w:t>
      </w:r>
    </w:p>
    <w:p w:rsidR="003C68E8" w:rsidRDefault="003C68E8">
      <w:pPr>
        <w:pStyle w:val="ConsPlusNormal"/>
        <w:ind w:firstLine="540"/>
        <w:jc w:val="both"/>
      </w:pPr>
      <w:r>
        <w:t>максимальное время перемещения от места жительства потенциального заявителя до ближайшего места оказания услуги;</w:t>
      </w:r>
    </w:p>
    <w:p w:rsidR="003C68E8" w:rsidRDefault="003C68E8">
      <w:pPr>
        <w:pStyle w:val="ConsPlusNormal"/>
        <w:ind w:firstLine="540"/>
        <w:jc w:val="both"/>
      </w:pPr>
      <w:r>
        <w:t>доля заявителей, удовлетворенных качеством предоставления услуги, от общего числа опрошенных заявителей;</w:t>
      </w:r>
    </w:p>
    <w:p w:rsidR="003C68E8" w:rsidRDefault="003C68E8">
      <w:pPr>
        <w:pStyle w:val="ConsPlusNormal"/>
        <w:ind w:firstLine="540"/>
        <w:jc w:val="both"/>
      </w:pPr>
      <w:r>
        <w:t>доля заявителей, удовлетворенных результатом предоставления услуги, от общего числа опрошенных заявителей;</w:t>
      </w:r>
    </w:p>
    <w:p w:rsidR="003C68E8" w:rsidRDefault="003C68E8">
      <w:pPr>
        <w:pStyle w:val="ConsPlusNormal"/>
        <w:ind w:firstLine="540"/>
        <w:jc w:val="both"/>
      </w:pPr>
      <w:r>
        <w:t>количество обоснованных жалоб на нарушение Регламента предоставления услуги;</w:t>
      </w:r>
    </w:p>
    <w:p w:rsidR="003C68E8" w:rsidRDefault="003C68E8">
      <w:pPr>
        <w:pStyle w:val="ConsPlusNormal"/>
        <w:ind w:firstLine="540"/>
        <w:jc w:val="both"/>
      </w:pPr>
      <w:r>
        <w:t>доля обоснованных жалоб от общего количества обращений за получением услуги;</w:t>
      </w:r>
    </w:p>
    <w:p w:rsidR="003C68E8" w:rsidRDefault="003C68E8">
      <w:pPr>
        <w:pStyle w:val="ConsPlusNormal"/>
        <w:ind w:firstLine="540"/>
        <w:jc w:val="both"/>
      </w:pPr>
      <w:r>
        <w:t>доля обращений за получением услуги через сеть Интернет от общего количества обращений за получением услуги;</w:t>
      </w:r>
    </w:p>
    <w:p w:rsidR="003C68E8" w:rsidRDefault="003C68E8">
      <w:pPr>
        <w:pStyle w:val="ConsPlusNormal"/>
        <w:ind w:firstLine="540"/>
        <w:jc w:val="both"/>
      </w:pPr>
      <w:r>
        <w:t>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  <w:outlineLvl w:val="1"/>
      </w:pPr>
      <w:r>
        <w:t>Раздел 3. СОСТАВ, ПОСЛЕДОВАТЕЛЬНОСТЬ И СРОКИ</w:t>
      </w:r>
    </w:p>
    <w:p w:rsidR="003C68E8" w:rsidRDefault="003C68E8">
      <w:pPr>
        <w:pStyle w:val="ConsPlusNormal"/>
        <w:jc w:val="center"/>
      </w:pPr>
      <w:r>
        <w:t>ВЫПОЛНЕНИЯ АДМИНИСТРАТИВНЫХ ПРОЦЕДУР,</w:t>
      </w:r>
    </w:p>
    <w:p w:rsidR="003C68E8" w:rsidRDefault="003C68E8">
      <w:pPr>
        <w:pStyle w:val="ConsPlusNormal"/>
        <w:jc w:val="center"/>
      </w:pPr>
      <w:r>
        <w:t>ТРЕБОВАНИЯ К ПОРЯДКУ ИХ ВЫПОЛНЕНИЯ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  <w:outlineLvl w:val="2"/>
      </w:pPr>
      <w:r>
        <w:t>Глава 1. СОСТАВ АДМИНИСТРАТИВНЫХ ПРОЦЕДУР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  <w:r>
        <w:t>18. Предоставление услуги состоит из следующих последовательных административных процедур:</w:t>
      </w:r>
    </w:p>
    <w:p w:rsidR="003C68E8" w:rsidRDefault="003C68E8">
      <w:pPr>
        <w:pStyle w:val="ConsPlusNormal"/>
        <w:ind w:firstLine="540"/>
        <w:jc w:val="both"/>
      </w:pPr>
      <w:r>
        <w:t>1) прием и регистрация запроса;</w:t>
      </w:r>
    </w:p>
    <w:p w:rsidR="003C68E8" w:rsidRDefault="003C68E8">
      <w:pPr>
        <w:pStyle w:val="ConsPlusNormal"/>
        <w:ind w:firstLine="540"/>
        <w:jc w:val="both"/>
      </w:pPr>
      <w:r>
        <w:t>2) рассмотрение запроса и принятие решения о предоставлении доступа к оцифрованным изданиям, хранящимся в библиотеках, предоставление информации об издании или принятие решения об отказе в предоставлении доступа или информации;</w:t>
      </w:r>
    </w:p>
    <w:p w:rsidR="003C68E8" w:rsidRDefault="003C68E8">
      <w:pPr>
        <w:pStyle w:val="ConsPlusNormal"/>
        <w:ind w:firstLine="540"/>
        <w:jc w:val="both"/>
      </w:pPr>
      <w:r>
        <w:t>3) предоставление заявителю доступа к оцифрованным изданиям, хранящимся в библиотеках, информации об издании.</w:t>
      </w:r>
    </w:p>
    <w:p w:rsidR="003C68E8" w:rsidRDefault="003C68E8">
      <w:pPr>
        <w:pStyle w:val="ConsPlusNormal"/>
        <w:ind w:firstLine="540"/>
        <w:jc w:val="both"/>
      </w:pPr>
      <w:r>
        <w:t xml:space="preserve">19. Последовательность административных действий приведена в </w:t>
      </w:r>
      <w:hyperlink w:anchor="P447" w:history="1">
        <w:r>
          <w:rPr>
            <w:color w:val="0000FF"/>
          </w:rPr>
          <w:t>блок-схеме</w:t>
        </w:r>
      </w:hyperlink>
      <w:r>
        <w:t xml:space="preserve"> предоставления услуги (приложение N 3).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  <w:outlineLvl w:val="2"/>
      </w:pPr>
      <w:r>
        <w:t>Глава 2. ПРИЕМ И РЕГИСТРАЦИЯ ЗАПРОСА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  <w:r>
        <w:t>20. Основанием для начала процедуры "Прием и регистрация запроса" является поступление указанного запроса в учреждение, предоставляющее услугу.</w:t>
      </w:r>
    </w:p>
    <w:p w:rsidR="003C68E8" w:rsidRDefault="003C68E8">
      <w:pPr>
        <w:pStyle w:val="ConsPlusNormal"/>
        <w:ind w:firstLine="540"/>
        <w:jc w:val="both"/>
      </w:pPr>
      <w:r>
        <w:t>21. Специалист, ответственный за предоставление услуги, осуществляет следующие административные действия при личном обращении заявителя:</w:t>
      </w:r>
    </w:p>
    <w:p w:rsidR="003C68E8" w:rsidRDefault="003C68E8">
      <w:pPr>
        <w:pStyle w:val="ConsPlusNormal"/>
        <w:ind w:firstLine="540"/>
        <w:jc w:val="both"/>
      </w:pPr>
      <w:r>
        <w:t>представляется, назвав свою фамилию, имя, отчество, должность;</w:t>
      </w:r>
    </w:p>
    <w:p w:rsidR="003C68E8" w:rsidRDefault="003C68E8">
      <w:pPr>
        <w:pStyle w:val="ConsPlusNormal"/>
        <w:ind w:firstLine="540"/>
        <w:jc w:val="both"/>
      </w:pPr>
      <w:r>
        <w:lastRenderedPageBreak/>
        <w:t>предлагает представиться заявителю;</w:t>
      </w:r>
    </w:p>
    <w:p w:rsidR="003C68E8" w:rsidRDefault="003C68E8">
      <w:pPr>
        <w:pStyle w:val="ConsPlusNormal"/>
        <w:ind w:firstLine="540"/>
        <w:jc w:val="both"/>
      </w:pPr>
      <w:r>
        <w:t>выслушивает запрос, при необходимости уточняет суть запроса;</w:t>
      </w:r>
    </w:p>
    <w:p w:rsidR="003C68E8" w:rsidRDefault="003C68E8">
      <w:pPr>
        <w:pStyle w:val="ConsPlusNormal"/>
        <w:ind w:firstLine="540"/>
        <w:jc w:val="both"/>
      </w:pPr>
      <w:r>
        <w:t>регистрирует запрос;</w:t>
      </w:r>
    </w:p>
    <w:p w:rsidR="003C68E8" w:rsidRDefault="003C68E8">
      <w:pPr>
        <w:pStyle w:val="ConsPlusNormal"/>
        <w:ind w:firstLine="540"/>
        <w:jc w:val="both"/>
      </w:pPr>
      <w:r>
        <w:t>при поступлении запроса по электронной почте, по телефону или почтовой корреспонденцией: принимает и регистрирует запрос не позднее одного рабочего дня с момента поступления запроса.</w:t>
      </w:r>
    </w:p>
    <w:p w:rsidR="003C68E8" w:rsidRDefault="003C68E8">
      <w:pPr>
        <w:pStyle w:val="ConsPlusNormal"/>
        <w:ind w:firstLine="540"/>
        <w:jc w:val="both"/>
      </w:pPr>
      <w:r>
        <w:t>22. Результатом процедуры "Прием и регистрация запроса" является его прием и регистрация специалистом, ответственным за предоставление услуги.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  <w:outlineLvl w:val="2"/>
      </w:pPr>
      <w:r>
        <w:t>Глава 3. РАССМОТРЕНИЕ ЗАПРОСА И ПРИНЯТИЕ РЕШЕНИЯ</w:t>
      </w:r>
    </w:p>
    <w:p w:rsidR="003C68E8" w:rsidRDefault="003C68E8">
      <w:pPr>
        <w:pStyle w:val="ConsPlusNormal"/>
        <w:jc w:val="center"/>
      </w:pPr>
      <w:r>
        <w:t>О ПРЕДОСТАВЛЕНИИ ДОСТУПА К ОЦИФРОВАННЫМ ИЗДАНИЯМ,</w:t>
      </w:r>
    </w:p>
    <w:p w:rsidR="003C68E8" w:rsidRDefault="003C68E8">
      <w:pPr>
        <w:pStyle w:val="ConsPlusNormal"/>
        <w:jc w:val="center"/>
      </w:pPr>
      <w:proofErr w:type="gramStart"/>
      <w:r>
        <w:t>ХРАНЯЩИМСЯ</w:t>
      </w:r>
      <w:proofErr w:type="gramEnd"/>
      <w:r>
        <w:t xml:space="preserve"> В БИБЛИОТЕКАХ, ИНФОРМАЦИИ ОБ ИЗДАНИИ ИЛИ</w:t>
      </w:r>
    </w:p>
    <w:p w:rsidR="003C68E8" w:rsidRDefault="003C68E8">
      <w:pPr>
        <w:pStyle w:val="ConsPlusNormal"/>
        <w:jc w:val="center"/>
      </w:pPr>
      <w:r>
        <w:t>ПРИНЯТИЕ РЕШЕНИЯ ОБ ОТКАЗЕ В ПРЕДОСТАВЛЕНИИ ДОСТУПА,</w:t>
      </w:r>
    </w:p>
    <w:p w:rsidR="003C68E8" w:rsidRDefault="003C68E8">
      <w:pPr>
        <w:pStyle w:val="ConsPlusNormal"/>
        <w:jc w:val="center"/>
      </w:pPr>
      <w:r>
        <w:t>ИНФОРМАЦИИ ОБ ИЗДАНИИ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  <w:r>
        <w:t>23. Основанием для начала процедуры "Рассмотрение запроса и принятие решения о предоставлении доступа к оцифрованным изданиям, хранящимся в библиотеках, информации об издании или принятие решения об отказе в предоставлении доступа, информации об издании" является регистрация запроса заявителя.</w:t>
      </w:r>
    </w:p>
    <w:p w:rsidR="003C68E8" w:rsidRDefault="003C68E8">
      <w:pPr>
        <w:pStyle w:val="ConsPlusNormal"/>
        <w:ind w:firstLine="540"/>
        <w:jc w:val="both"/>
      </w:pPr>
      <w:r>
        <w:t>Специалист, ответственный за предоставление услуги, осуществляет следующие административные действия:</w:t>
      </w:r>
    </w:p>
    <w:p w:rsidR="003C68E8" w:rsidRDefault="003C68E8">
      <w:pPr>
        <w:pStyle w:val="ConsPlusNormal"/>
        <w:ind w:firstLine="540"/>
        <w:jc w:val="both"/>
      </w:pPr>
      <w:r>
        <w:t xml:space="preserve">проводит проверку обращения на соответствие требованиям </w:t>
      </w:r>
      <w:hyperlink w:anchor="P111" w:history="1">
        <w:r>
          <w:rPr>
            <w:color w:val="0000FF"/>
          </w:rPr>
          <w:t>пунктов 9</w:t>
        </w:r>
      </w:hyperlink>
      <w:r>
        <w:t xml:space="preserve">, </w:t>
      </w:r>
      <w:hyperlink w:anchor="P117" w:history="1">
        <w:r>
          <w:rPr>
            <w:color w:val="0000FF"/>
          </w:rPr>
          <w:t>11</w:t>
        </w:r>
      </w:hyperlink>
      <w:r>
        <w:t xml:space="preserve"> настоящего Регламента;</w:t>
      </w:r>
    </w:p>
    <w:p w:rsidR="003C68E8" w:rsidRDefault="003C68E8">
      <w:pPr>
        <w:pStyle w:val="ConsPlusNormal"/>
        <w:ind w:firstLine="540"/>
        <w:jc w:val="both"/>
      </w:pPr>
      <w:r>
        <w:t xml:space="preserve">принимает решение о предоставлении услуги или решение об отказе в предоставлении услуги в сроки, установленные в </w:t>
      </w:r>
      <w:hyperlink w:anchor="P98" w:history="1">
        <w:r>
          <w:rPr>
            <w:color w:val="0000FF"/>
          </w:rPr>
          <w:t>пункте 7</w:t>
        </w:r>
      </w:hyperlink>
      <w:r>
        <w:t xml:space="preserve"> настоящего Регламента.</w:t>
      </w:r>
    </w:p>
    <w:p w:rsidR="003C68E8" w:rsidRDefault="003C68E8">
      <w:pPr>
        <w:pStyle w:val="ConsPlusNormal"/>
        <w:ind w:firstLine="540"/>
        <w:jc w:val="both"/>
      </w:pPr>
      <w:r>
        <w:t>24. Результатом процедуры "Рассмотрение запроса и принятие решения о предоставлении доступа к оцифрованным изданиям, хранящимся в библиотеках, информации об издании или принятие решения об отказе в предоставлении доступа, информации" является решение о предоставлении (об отказе в предоставлении) услуги.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  <w:outlineLvl w:val="2"/>
      </w:pPr>
      <w:r>
        <w:t>Глава 4. ПРЕДОСТАВЛЕНИЕ ЗАЯВИТЕЛЮ ДОСТУПА</w:t>
      </w:r>
    </w:p>
    <w:p w:rsidR="003C68E8" w:rsidRDefault="003C68E8">
      <w:pPr>
        <w:pStyle w:val="ConsPlusNormal"/>
        <w:jc w:val="center"/>
      </w:pPr>
      <w:r>
        <w:t>К ОЦИФРОВАННЫМ ИЗДАНИЯМ, ХРАНЯЩИМСЯ</w:t>
      </w:r>
    </w:p>
    <w:p w:rsidR="003C68E8" w:rsidRDefault="003C68E8">
      <w:pPr>
        <w:pStyle w:val="ConsPlusNormal"/>
        <w:jc w:val="center"/>
      </w:pPr>
      <w:r>
        <w:t>В БИБЛИОТЕКАХ, ИНФОРМАЦИИ ОБ ИЗДАНИИ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  <w:r>
        <w:t>25. Основанием для начала процедуры "Предоставление заявителю доступа к оцифрованным изданиям, хранящимся в библиотеках, информации об издании" является принятие решения о предоставлении доступа, информации специалистом, ответственным за предоставление услуги.</w:t>
      </w:r>
    </w:p>
    <w:p w:rsidR="003C68E8" w:rsidRDefault="003C68E8">
      <w:pPr>
        <w:pStyle w:val="ConsPlusNormal"/>
        <w:ind w:firstLine="540"/>
        <w:jc w:val="both"/>
      </w:pPr>
      <w:r>
        <w:t>26. При личном обращении заявителя специалист, ответственный за предоставление услуги:</w:t>
      </w:r>
    </w:p>
    <w:p w:rsidR="003C68E8" w:rsidRDefault="003C68E8">
      <w:pPr>
        <w:pStyle w:val="ConsPlusNormal"/>
        <w:ind w:firstLine="540"/>
        <w:jc w:val="both"/>
      </w:pPr>
      <w:r>
        <w:t>предоставляет доступ заявителя к каталогу оцифрованных изданий, через персональный компьютер;</w:t>
      </w:r>
    </w:p>
    <w:p w:rsidR="003C68E8" w:rsidRDefault="003C68E8">
      <w:pPr>
        <w:pStyle w:val="ConsPlusNormal"/>
        <w:ind w:firstLine="540"/>
        <w:jc w:val="both"/>
      </w:pPr>
      <w:r>
        <w:t>представляет устный ответ по запрашиваемой заявителем информации.</w:t>
      </w:r>
    </w:p>
    <w:p w:rsidR="003C68E8" w:rsidRDefault="003C68E8">
      <w:pPr>
        <w:pStyle w:val="ConsPlusNormal"/>
        <w:ind w:firstLine="540"/>
        <w:jc w:val="both"/>
      </w:pPr>
      <w:r>
        <w:t>Время предоставления услуги при личном обращении - не более 10 минут. В случае если услуга не может быть предоставлена немедленно, услуга предоставляется заявителю лично в течение двух часов после поступления запроса.</w:t>
      </w:r>
    </w:p>
    <w:p w:rsidR="003C68E8" w:rsidRDefault="003C68E8">
      <w:pPr>
        <w:pStyle w:val="ConsPlusNormal"/>
        <w:ind w:firstLine="540"/>
        <w:jc w:val="both"/>
      </w:pPr>
      <w:r>
        <w:t xml:space="preserve">27. </w:t>
      </w:r>
      <w:proofErr w:type="gramStart"/>
      <w:r>
        <w:t>При предоставлении информации по письменным запросам (поступившим по почте либо по электронной почте) специалист, ответственный за предоставление услуги, готовит ответ на запрос заявителя, делает запись о направляемом заявителю ответе на запрос в журнале учета и регистрации исходящей корреспонденции, предусмотренном номенклатурой дел учреждения, с присвоением письму, содержащему ответ заявителю, регистрационного номера, отправляет письмо заявителю.</w:t>
      </w:r>
      <w:proofErr w:type="gramEnd"/>
      <w:r>
        <w:t xml:space="preserve"> Письмо отправляется на тот адрес, который указан в письменном запросе заявителя.</w:t>
      </w:r>
    </w:p>
    <w:p w:rsidR="003C68E8" w:rsidRDefault="003C68E8">
      <w:pPr>
        <w:pStyle w:val="ConsPlusNormal"/>
        <w:ind w:firstLine="540"/>
        <w:jc w:val="both"/>
      </w:pPr>
      <w:r>
        <w:t>Письменный ответ на запрос заявителя может быть вручен по просьбе заявителя ему лично.</w:t>
      </w:r>
    </w:p>
    <w:p w:rsidR="003C68E8" w:rsidRDefault="003C68E8">
      <w:pPr>
        <w:pStyle w:val="ConsPlusNormal"/>
        <w:ind w:firstLine="540"/>
        <w:jc w:val="both"/>
      </w:pPr>
      <w:r>
        <w:t xml:space="preserve">В случае направления запроса о предоставлении услуги по электронной почте специалист, ответственный за предоставление услуги, отправляет заявителю электронное письмо с </w:t>
      </w:r>
      <w:r>
        <w:lastRenderedPageBreak/>
        <w:t>прикрепленным файлом, в котором содержится ответ на запрос заявителя. Электронное письмо отправляется на тот электронный адрес, с которого поступил запрос заявителя, либо на электронный адрес, указанный в запросе как адрес, на который необходимо направить ответ на запрос.</w:t>
      </w:r>
    </w:p>
    <w:p w:rsidR="003C68E8" w:rsidRDefault="003C68E8">
      <w:pPr>
        <w:pStyle w:val="ConsPlusNormal"/>
        <w:ind w:firstLine="540"/>
        <w:jc w:val="both"/>
      </w:pPr>
      <w:r>
        <w:t>28. В случае принятия решения об отказе специалист, ответственный за предоставление услуги, устно уведомляет заявителя о причинах отказа (при личном обращении или обращении по телефону) или готовит и отправляет заявителю письмо об отказе (при обращении по почте или электронной почте).</w:t>
      </w:r>
    </w:p>
    <w:p w:rsidR="003C68E8" w:rsidRDefault="003C68E8">
      <w:pPr>
        <w:pStyle w:val="ConsPlusNormal"/>
        <w:ind w:firstLine="540"/>
        <w:jc w:val="both"/>
      </w:pPr>
      <w:r>
        <w:t>29. Срок выполнения административной процедуры:</w:t>
      </w:r>
    </w:p>
    <w:p w:rsidR="003C68E8" w:rsidRDefault="003C68E8">
      <w:pPr>
        <w:pStyle w:val="ConsPlusNormal"/>
        <w:ind w:firstLine="540"/>
        <w:jc w:val="both"/>
      </w:pPr>
      <w:r>
        <w:t>при обращении по телефону - не более пяти минут;</w:t>
      </w:r>
    </w:p>
    <w:p w:rsidR="003C68E8" w:rsidRDefault="003C68E8">
      <w:pPr>
        <w:pStyle w:val="ConsPlusNormal"/>
        <w:ind w:firstLine="540"/>
        <w:jc w:val="both"/>
      </w:pPr>
      <w:r>
        <w:t>в случае личного обращения заявителя - не превышает 10 минут;</w:t>
      </w:r>
    </w:p>
    <w:p w:rsidR="003C68E8" w:rsidRDefault="003C68E8">
      <w:pPr>
        <w:pStyle w:val="ConsPlusNormal"/>
        <w:ind w:firstLine="540"/>
        <w:jc w:val="both"/>
      </w:pPr>
      <w:r>
        <w:t>при направлении запроса по почте - не позднее 30 дней со дня регистрации письменного обращения;</w:t>
      </w:r>
    </w:p>
    <w:p w:rsidR="003C68E8" w:rsidRDefault="003C68E8">
      <w:pPr>
        <w:pStyle w:val="ConsPlusNormal"/>
        <w:ind w:firstLine="540"/>
        <w:jc w:val="both"/>
      </w:pPr>
      <w:r>
        <w:t>при направлении запроса по электронной почте - не позднее 5 дней со дня регистрации запроса.</w:t>
      </w:r>
    </w:p>
    <w:p w:rsidR="003C68E8" w:rsidRDefault="003C68E8">
      <w:pPr>
        <w:pStyle w:val="ConsPlusNormal"/>
        <w:ind w:firstLine="540"/>
        <w:jc w:val="both"/>
      </w:pPr>
      <w:r>
        <w:t>30. Результатом предоставления услуги является предоставление доступа к оцифрованным изданиям, хранящимся в библиотеках города Екатеринбурга, либо предоставление информации по ее поиску, либо информации о месте ее нахождения (размещения) или отказ в предоставлении услуги.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  <w:outlineLvl w:val="1"/>
      </w:pPr>
      <w:r>
        <w:t xml:space="preserve">Раздел 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  <w:r>
        <w:t xml:space="preserve">31. Формами </w:t>
      </w:r>
      <w:proofErr w:type="gramStart"/>
      <w:r>
        <w:t>контроля за</w:t>
      </w:r>
      <w:proofErr w:type="gramEnd"/>
      <w:r>
        <w:t xml:space="preserve"> исполнением настоящего Регламента являются плановые и внеплановые проверки, проводимые Управлением по культуре, молодежной политике и спорту городского округа Сухой Лог.</w:t>
      </w:r>
    </w:p>
    <w:p w:rsidR="003C68E8" w:rsidRDefault="003C68E8">
      <w:pPr>
        <w:pStyle w:val="ConsPlusNormal"/>
        <w:ind w:firstLine="540"/>
        <w:jc w:val="both"/>
      </w:pPr>
      <w:r>
        <w:t>Проверки проводятся с целью предупреждения, выявления и устранения нарушений требований к качеству, в том числе к порядку и сроку предоставления услуги, допущенных должностными лицами, специалистами при выполнении ими административных действий.</w:t>
      </w:r>
    </w:p>
    <w:p w:rsidR="003C68E8" w:rsidRDefault="003C68E8">
      <w:pPr>
        <w:pStyle w:val="ConsPlusNormal"/>
        <w:ind w:firstLine="540"/>
        <w:jc w:val="both"/>
      </w:pPr>
      <w:r>
        <w:t>32. Плановые проверки проводятся не реже одного раза в год в соответствии с планами-графиками проверок учреждений, предоставляющих услугу. Планы-графики утверждаются приказами соответствующих учреждений на каждый год.</w:t>
      </w:r>
    </w:p>
    <w:p w:rsidR="003C68E8" w:rsidRDefault="003C68E8">
      <w:pPr>
        <w:pStyle w:val="ConsPlusNormal"/>
        <w:ind w:firstLine="540"/>
        <w:jc w:val="both"/>
      </w:pPr>
      <w:r>
        <w:t>Внеплановые проверки проводятся по мере поступления жалоб заявителей на решения должностных лиц учреждения, предоставляющих услугу, действия (бездействие) должностных лиц, специалистов учреждений, предоставляющих услугу, при выполнении ими административных действий.</w:t>
      </w:r>
    </w:p>
    <w:p w:rsidR="003C68E8" w:rsidRDefault="003C68E8">
      <w:pPr>
        <w:pStyle w:val="ConsPlusNormal"/>
        <w:ind w:firstLine="540"/>
        <w:jc w:val="both"/>
      </w:pPr>
      <w:r>
        <w:t>33. Проверки проводятся комиссией, формируемой на основании приказа соответствующего учреждения, предоставляющего услугу.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3C68E8" w:rsidRDefault="003C68E8">
      <w:pPr>
        <w:pStyle w:val="ConsPlusNormal"/>
        <w:ind w:firstLine="540"/>
        <w:jc w:val="both"/>
      </w:pPr>
      <w:r>
        <w:t>34. По результатам проверки в случае выявления нарушений порядка и сроков предоставления услуги осуществляется привлечение виновных лиц, осуществляющих предоставление услуги, к дисциплинарной ответственности в соответствии с действующим законодательством Российской Федерации.</w:t>
      </w:r>
    </w:p>
    <w:p w:rsidR="003C68E8" w:rsidRDefault="003C68E8">
      <w:pPr>
        <w:pStyle w:val="ConsPlusNormal"/>
        <w:ind w:firstLine="540"/>
        <w:jc w:val="both"/>
      </w:pPr>
      <w:r>
        <w:t>35. В случае поступления жалобы на решения, действия (бездействие) специалистов, должностных лиц учреждения, предоставляющих услугу, в Управление по культуре, молодежной политике и спорту городского округа Сухой Лог внеплановые проверки осуществляются комиссией, созданной по распоряжению по культуре, молодежной политике и спорту городского округа Сухой Лог.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  <w:outlineLvl w:val="1"/>
      </w:pPr>
      <w:r>
        <w:t>Раздел 5. ДОСУДЕБНЫЙ (ВНЕСУДЕБНЫЙ) ПОРЯДОК</w:t>
      </w:r>
    </w:p>
    <w:p w:rsidR="003C68E8" w:rsidRDefault="003C68E8">
      <w:pPr>
        <w:pStyle w:val="ConsPlusNormal"/>
        <w:jc w:val="center"/>
      </w:pPr>
      <w:r>
        <w:t>ОБЖАЛОВАНИЯ РЕШЕНИЙ И ДЕЙСТВИЙ (БЕЗДЕЙСТВИЯ) УЧРЕЖДЕНИЯ,</w:t>
      </w:r>
    </w:p>
    <w:p w:rsidR="003C68E8" w:rsidRDefault="003C68E8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УСЛУГУ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  <w:r>
        <w:t xml:space="preserve">36.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3C68E8" w:rsidRDefault="003C68E8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услуги;</w:t>
      </w:r>
    </w:p>
    <w:p w:rsidR="003C68E8" w:rsidRDefault="003C68E8">
      <w:pPr>
        <w:pStyle w:val="ConsPlusNormal"/>
        <w:ind w:firstLine="540"/>
        <w:jc w:val="both"/>
      </w:pPr>
      <w:r>
        <w:t>нарушение срока предоставления услуги;</w:t>
      </w:r>
    </w:p>
    <w:p w:rsidR="003C68E8" w:rsidRDefault="003C68E8">
      <w:pPr>
        <w:pStyle w:val="ConsPlusNormal"/>
        <w:ind w:firstLine="540"/>
        <w:jc w:val="both"/>
      </w:pPr>
      <w: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3C68E8" w:rsidRDefault="003C68E8">
      <w:pPr>
        <w:pStyle w:val="ConsPlusNormal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3C68E8" w:rsidRDefault="003C68E8">
      <w:pPr>
        <w:pStyle w:val="ConsPlusNormal"/>
        <w:ind w:firstLine="540"/>
        <w:jc w:val="both"/>
      </w:pPr>
      <w:proofErr w:type="gramStart"/>
      <w:r>
        <w:t>отказ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C68E8" w:rsidRDefault="003C68E8">
      <w:pPr>
        <w:pStyle w:val="ConsPlusNormal"/>
        <w:ind w:firstLine="540"/>
        <w:jc w:val="both"/>
      </w:pPr>
      <w:r>
        <w:t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C68E8" w:rsidRDefault="003C68E8">
      <w:pPr>
        <w:pStyle w:val="ConsPlusNormal"/>
        <w:ind w:firstLine="540"/>
        <w:jc w:val="both"/>
      </w:pPr>
      <w:r>
        <w:t>37. Жалоба на действия (бездействие) специалиста учреждения в ходе предоставления услуги может быть подана директору соответствующего учреждения.</w:t>
      </w:r>
    </w:p>
    <w:p w:rsidR="003C68E8" w:rsidRDefault="003C68E8">
      <w:pPr>
        <w:pStyle w:val="ConsPlusNormal"/>
        <w:ind w:firstLine="540"/>
        <w:jc w:val="both"/>
      </w:pPr>
      <w:r>
        <w:t>Жалоба на решение, действия (бездействие) должностных лиц учреждений в ходе предоставления услуги может быть подана в Управление по культуре, молодежной политике и спорту городского округа Сухой Лог.</w:t>
      </w:r>
    </w:p>
    <w:p w:rsidR="003C68E8" w:rsidRDefault="003C68E8">
      <w:pPr>
        <w:pStyle w:val="ConsPlusNormal"/>
        <w:ind w:firstLine="540"/>
        <w:jc w:val="both"/>
      </w:pPr>
      <w:r>
        <w:t>Жалоба на решение, действия (бездействие) должностных лиц Управления по культуре, молодежной политике и спорту городского округа Сухой Лог может быть подана главе Администрации городского округа Сухой Лог или его заместителю.</w:t>
      </w:r>
    </w:p>
    <w:p w:rsidR="003C68E8" w:rsidRDefault="003C68E8">
      <w:pPr>
        <w:pStyle w:val="ConsPlusNormal"/>
        <w:ind w:firstLine="540"/>
        <w:jc w:val="both"/>
      </w:pPr>
      <w:r>
        <w:t>38. Жалоба подается в письменной форме на бумажном носителе, в электронной форме, должна быть подписана заявителем (представителем заявителя), обратившимся с жалобой, и содержать:</w:t>
      </w:r>
    </w:p>
    <w:p w:rsidR="003C68E8" w:rsidRDefault="003C68E8">
      <w:pPr>
        <w:pStyle w:val="ConsPlusNormal"/>
        <w:ind w:firstLine="540"/>
        <w:jc w:val="both"/>
      </w:pPr>
      <w:r>
        <w:t>фамилию, имя, отчество заявителя (представителя заявителя), подавшего жалобу, адрес его места жительства или местонахождения, почтовый адрес, по которому должен быть направлен ответ, номер контактного телефона, адрес электронной почты (при наличии), подпись и дату;</w:t>
      </w:r>
    </w:p>
    <w:p w:rsidR="003C68E8" w:rsidRDefault="003C68E8">
      <w:pPr>
        <w:pStyle w:val="ConsPlusNormal"/>
        <w:ind w:firstLine="540"/>
        <w:jc w:val="both"/>
      </w:pPr>
      <w:r>
        <w:t>наименование учреждения, предоставляющего услугу, решения и действия (бездействие) которого обжалуются;</w:t>
      </w:r>
    </w:p>
    <w:p w:rsidR="003C68E8" w:rsidRDefault="003C68E8">
      <w:pPr>
        <w:pStyle w:val="ConsPlusNormal"/>
        <w:ind w:firstLine="540"/>
        <w:jc w:val="both"/>
      </w:pPr>
      <w:proofErr w:type="gramStart"/>
      <w:r>
        <w:t>наименование должности, фамилию, имя, отчество специалиста, учреждения, предоставляющего услугу, действия (бездействие) которого обжалуются, либо наименование должности, фамилию, имя, отчество должностного лица Управления по культуре, молодежной политике и спорту городского округа Сухой Лог, решения, действия (бездействие) которого обжалуются;</w:t>
      </w:r>
      <w:proofErr w:type="gramEnd"/>
    </w:p>
    <w:p w:rsidR="003C68E8" w:rsidRDefault="003C68E8">
      <w:pPr>
        <w:pStyle w:val="ConsPlusNormal"/>
        <w:ind w:firstLine="540"/>
        <w:jc w:val="both"/>
      </w:pPr>
      <w:r>
        <w:t>сведения об обжалуемых решениях и действиях (бездействии) учреждения, предоставляющего услугу, сотрудника учреждения, предоставляющего услугу;</w:t>
      </w:r>
    </w:p>
    <w:p w:rsidR="003C68E8" w:rsidRDefault="003C68E8">
      <w:pPr>
        <w:pStyle w:val="ConsPlusNormal"/>
        <w:ind w:firstLine="540"/>
        <w:jc w:val="both"/>
      </w:pPr>
      <w:r>
        <w:t>существо обжалуемых действий (бездействия), решений;</w:t>
      </w:r>
    </w:p>
    <w:p w:rsidR="003C68E8" w:rsidRDefault="003C68E8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услугу, специалиста, 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:rsidR="003C68E8" w:rsidRDefault="003C68E8">
      <w:pPr>
        <w:pStyle w:val="ConsPlusNormal"/>
        <w:ind w:firstLine="540"/>
        <w:jc w:val="both"/>
      </w:pPr>
      <w:r>
        <w:t>39. Заявитель имеет следующие права:</w:t>
      </w:r>
    </w:p>
    <w:p w:rsidR="003C68E8" w:rsidRDefault="003C68E8">
      <w:pPr>
        <w:pStyle w:val="ConsPlusNormal"/>
        <w:ind w:firstLine="540"/>
        <w:jc w:val="both"/>
      </w:pPr>
      <w:r>
        <w:t>получать информацию и документы, необходимые для обоснования и рассмотрения жалобы, представлять дополнительные документы либо обращаться с просьбой об их истребовании;</w:t>
      </w:r>
    </w:p>
    <w:p w:rsidR="003C68E8" w:rsidRDefault="003C68E8">
      <w:pPr>
        <w:pStyle w:val="ConsPlusNormal"/>
        <w:ind w:firstLine="540"/>
        <w:jc w:val="both"/>
      </w:pPr>
      <w:r>
        <w:t>знакомиться с документами,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3C68E8" w:rsidRDefault="003C68E8">
      <w:pPr>
        <w:pStyle w:val="ConsPlusNormal"/>
        <w:ind w:firstLine="540"/>
        <w:jc w:val="both"/>
      </w:pPr>
      <w:r>
        <w:t>40. Жалоба не подлежит рассмотрению по существу, если:</w:t>
      </w:r>
    </w:p>
    <w:p w:rsidR="003C68E8" w:rsidRDefault="003C68E8">
      <w:pPr>
        <w:pStyle w:val="ConsPlusNormal"/>
        <w:ind w:firstLine="540"/>
        <w:jc w:val="both"/>
      </w:pPr>
      <w:r>
        <w:t xml:space="preserve">в жалобе не </w:t>
      </w:r>
      <w:proofErr w:type="gramStart"/>
      <w:r>
        <w:t>указаны</w:t>
      </w:r>
      <w:proofErr w:type="gramEnd"/>
      <w:r>
        <w:t xml:space="preserve"> фамилия заявителя (представителя заявителя), подавшего жалобу, почтовый адрес, по которому должен быть направлен ответ;</w:t>
      </w:r>
    </w:p>
    <w:p w:rsidR="003C68E8" w:rsidRDefault="003C68E8">
      <w:pPr>
        <w:pStyle w:val="ConsPlusNormal"/>
        <w:ind w:firstLine="540"/>
        <w:jc w:val="both"/>
      </w:pPr>
      <w:r>
        <w:t>в жалобе обжалуется судебное решение;</w:t>
      </w:r>
    </w:p>
    <w:p w:rsidR="003C68E8" w:rsidRDefault="003C68E8">
      <w:pPr>
        <w:pStyle w:val="ConsPlusNormal"/>
        <w:ind w:firstLine="540"/>
        <w:jc w:val="both"/>
      </w:pPr>
      <w:r>
        <w:t xml:space="preserve">в жалобе содержатся нецензурные либо оскорбительные выражения, угрозы жизни, здоровью и имуществу должностного лица, специалиста учреждения, предоставляющего услугу, </w:t>
      </w:r>
      <w:r>
        <w:lastRenderedPageBreak/>
        <w:t>Управления по культуре, молодежной политике и спорту городского округа Сухой Лог, а также членов их семей;</w:t>
      </w:r>
    </w:p>
    <w:p w:rsidR="003C68E8" w:rsidRDefault="003C68E8">
      <w:pPr>
        <w:pStyle w:val="ConsPlusNormal"/>
        <w:ind w:firstLine="540"/>
        <w:jc w:val="both"/>
      </w:pPr>
      <w:r>
        <w:t>текст жалобы не поддается прочтению;</w:t>
      </w:r>
    </w:p>
    <w:p w:rsidR="003C68E8" w:rsidRDefault="003C68E8">
      <w:pPr>
        <w:pStyle w:val="ConsPlusNormal"/>
        <w:ind w:firstLine="540"/>
        <w:jc w:val="both"/>
      </w:pPr>
      <w:r>
        <w:t>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3C68E8" w:rsidRDefault="003C68E8">
      <w:pPr>
        <w:pStyle w:val="ConsPlusNormal"/>
        <w:ind w:firstLine="540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3C68E8" w:rsidRDefault="003C68E8">
      <w:pPr>
        <w:pStyle w:val="ConsPlusNormal"/>
        <w:ind w:firstLine="540"/>
        <w:jc w:val="both"/>
      </w:pPr>
      <w:r>
        <w:t>41. Жалоба, поступившая в учреждение, предоставляющее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3C68E8" w:rsidRDefault="003C68E8">
      <w:pPr>
        <w:pStyle w:val="ConsPlusNormal"/>
        <w:ind w:firstLine="540"/>
        <w:jc w:val="both"/>
      </w:pPr>
      <w:r>
        <w:t>Не позднее дня, следующего за днем принятия решения по жалобе, заявителю в письменной форме и по желанию в электронной форме направляется мотивированный ответ о результатах рассмотрения жалобы.</w:t>
      </w:r>
    </w:p>
    <w:p w:rsidR="003C68E8" w:rsidRDefault="003C68E8">
      <w:pPr>
        <w:pStyle w:val="ConsPlusNormal"/>
        <w:ind w:firstLine="540"/>
        <w:jc w:val="both"/>
      </w:pPr>
      <w:r>
        <w:t>42. При рассмотрении жалобы на решения сотрудника учреждения, предоставляющего услугу, принимаемые в ходе предоставления услуги, может быть принято решение об удовлетворении жалобы с отменой (изменением) обжалуемого решения в установленном порядке и решением вопроса о наказании виновных лиц либо об отказе в удовлетворении жалобы.</w:t>
      </w:r>
    </w:p>
    <w:p w:rsidR="003C68E8" w:rsidRDefault="003C68E8">
      <w:pPr>
        <w:pStyle w:val="ConsPlusNormal"/>
        <w:ind w:firstLine="540"/>
        <w:jc w:val="both"/>
      </w:pPr>
      <w:r>
        <w:t>При обжаловании решения, действий (бездействия) должностных лиц, специалистов учреждений, допущенных ими в ходе предоставления услуги,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3C68E8" w:rsidRDefault="003C68E8">
      <w:pPr>
        <w:pStyle w:val="ConsPlusNormal"/>
        <w:ind w:firstLine="540"/>
        <w:jc w:val="both"/>
      </w:pPr>
      <w:r>
        <w:t>При обжаловании действий (бездействия) должностных лиц, специалистов Управления по культуре, молодежной политике и спорту городского округа Сухой Лог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</w:pPr>
    </w:p>
    <w:p w:rsidR="007E003D" w:rsidRDefault="007E003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C68E8" w:rsidRDefault="003C68E8">
      <w:pPr>
        <w:pStyle w:val="ConsPlusNormal"/>
        <w:jc w:val="right"/>
        <w:outlineLvl w:val="1"/>
      </w:pPr>
      <w:r>
        <w:lastRenderedPageBreak/>
        <w:t>Приложение N 1</w:t>
      </w:r>
    </w:p>
    <w:p w:rsidR="003C68E8" w:rsidRDefault="003C68E8">
      <w:pPr>
        <w:pStyle w:val="ConsPlusNormal"/>
        <w:jc w:val="right"/>
      </w:pPr>
      <w:r>
        <w:t>к Административному регламенту</w:t>
      </w:r>
    </w:p>
    <w:p w:rsidR="003C68E8" w:rsidRDefault="003C68E8">
      <w:pPr>
        <w:pStyle w:val="ConsPlusNormal"/>
        <w:jc w:val="right"/>
      </w:pPr>
      <w:r>
        <w:t>предоставления муниципальной услуги</w:t>
      </w:r>
    </w:p>
    <w:p w:rsidR="003C68E8" w:rsidRDefault="003C68E8">
      <w:pPr>
        <w:pStyle w:val="ConsPlusNormal"/>
        <w:jc w:val="right"/>
      </w:pPr>
      <w:r>
        <w:t xml:space="preserve">"Предоставление доступа к </w:t>
      </w:r>
      <w:proofErr w:type="gramStart"/>
      <w:r>
        <w:t>оцифрованным</w:t>
      </w:r>
      <w:proofErr w:type="gramEnd"/>
    </w:p>
    <w:p w:rsidR="003C68E8" w:rsidRDefault="003C68E8">
      <w:pPr>
        <w:pStyle w:val="ConsPlusNormal"/>
        <w:jc w:val="right"/>
      </w:pPr>
      <w:r>
        <w:t>изданиям, хранящимся в библиотеках</w:t>
      </w:r>
    </w:p>
    <w:p w:rsidR="003C68E8" w:rsidRDefault="003C68E8">
      <w:pPr>
        <w:pStyle w:val="ConsPlusNormal"/>
        <w:jc w:val="right"/>
      </w:pPr>
      <w:r>
        <w:t>городского округа Сухой Лог,</w:t>
      </w:r>
    </w:p>
    <w:p w:rsidR="003C68E8" w:rsidRDefault="003C68E8">
      <w:pPr>
        <w:pStyle w:val="ConsPlusNormal"/>
        <w:jc w:val="right"/>
      </w:pPr>
      <w:r>
        <w:t>в том числе к фонду редких книг,</w:t>
      </w:r>
    </w:p>
    <w:p w:rsidR="003C68E8" w:rsidRDefault="003C68E8">
      <w:pPr>
        <w:pStyle w:val="ConsPlusNormal"/>
        <w:jc w:val="right"/>
      </w:pPr>
      <w:r>
        <w:t>с учетом требований</w:t>
      </w:r>
    </w:p>
    <w:p w:rsidR="003C68E8" w:rsidRDefault="003C68E8">
      <w:pPr>
        <w:pStyle w:val="ConsPlusNormal"/>
        <w:jc w:val="right"/>
      </w:pPr>
      <w:r>
        <w:t>Российского законодательства</w:t>
      </w:r>
    </w:p>
    <w:p w:rsidR="003C68E8" w:rsidRDefault="003C68E8">
      <w:pPr>
        <w:pStyle w:val="ConsPlusNormal"/>
        <w:jc w:val="right"/>
      </w:pPr>
      <w:r>
        <w:t>об авторских и смежных правах"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</w:pPr>
      <w:bookmarkStart w:id="5" w:name="P276"/>
      <w:bookmarkEnd w:id="5"/>
      <w:r>
        <w:t>ИНФОРМАЦИЯ</w:t>
      </w:r>
    </w:p>
    <w:p w:rsidR="003C68E8" w:rsidRDefault="003C68E8">
      <w:pPr>
        <w:pStyle w:val="ConsPlusNormal"/>
        <w:jc w:val="center"/>
      </w:pPr>
      <w:r>
        <w:t>О ПОЧТОВЫХ АДРЕСАХ, НОМЕРАХ ТЕЛЕФОНОВ, АДРЕСАХ</w:t>
      </w:r>
    </w:p>
    <w:p w:rsidR="003C68E8" w:rsidRDefault="003C68E8">
      <w:pPr>
        <w:pStyle w:val="ConsPlusNormal"/>
        <w:jc w:val="center"/>
      </w:pPr>
      <w:r>
        <w:t xml:space="preserve">ЭЛЕКТРОННОЙ ПОЧТЫ И </w:t>
      </w:r>
      <w:proofErr w:type="gramStart"/>
      <w:r>
        <w:t>РЕЖИМЕ</w:t>
      </w:r>
      <w:proofErr w:type="gramEnd"/>
      <w:r>
        <w:t xml:space="preserve"> РАБОТЫ БИБЛИОТЕК МБУ</w:t>
      </w:r>
    </w:p>
    <w:p w:rsidR="003C68E8" w:rsidRDefault="003C68E8">
      <w:pPr>
        <w:pStyle w:val="ConsPlusNormal"/>
        <w:jc w:val="center"/>
      </w:pPr>
      <w:r>
        <w:t>"СУХОЛОЖСКАЯ ЦБС"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  <w:r>
        <w:t>Почтовый/юридический адрес: 624800, Свердловская область, г. Сухой Лог, ул. Кирова, 16; адрес сайта в Интернете: www.biblioteka-sl.mirtesen.ru.</w:t>
      </w:r>
    </w:p>
    <w:p w:rsidR="003C68E8" w:rsidRDefault="003C68E8">
      <w:pPr>
        <w:pStyle w:val="ConsPlusNormal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640"/>
        <w:gridCol w:w="4080"/>
        <w:gridCol w:w="2520"/>
      </w:tblGrid>
      <w:tr w:rsidR="003C68E8">
        <w:trPr>
          <w:trHeight w:val="240"/>
        </w:trPr>
        <w:tc>
          <w:tcPr>
            <w:tcW w:w="2640" w:type="dxa"/>
          </w:tcPr>
          <w:p w:rsidR="003C68E8" w:rsidRDefault="003C68E8">
            <w:pPr>
              <w:pStyle w:val="ConsPlusNonformat"/>
              <w:jc w:val="both"/>
            </w:pPr>
            <w:r>
              <w:t xml:space="preserve">     Библиотека     </w:t>
            </w:r>
          </w:p>
        </w:tc>
        <w:tc>
          <w:tcPr>
            <w:tcW w:w="4080" w:type="dxa"/>
          </w:tcPr>
          <w:p w:rsidR="003C68E8" w:rsidRDefault="003C68E8">
            <w:pPr>
              <w:pStyle w:val="ConsPlusNonformat"/>
              <w:jc w:val="both"/>
            </w:pPr>
            <w:r>
              <w:t xml:space="preserve">             Адрес              </w:t>
            </w:r>
          </w:p>
        </w:tc>
        <w:tc>
          <w:tcPr>
            <w:tcW w:w="2520" w:type="dxa"/>
          </w:tcPr>
          <w:p w:rsidR="003C68E8" w:rsidRDefault="003C68E8">
            <w:pPr>
              <w:pStyle w:val="ConsPlusNonformat"/>
              <w:jc w:val="both"/>
            </w:pPr>
            <w:r>
              <w:t xml:space="preserve">  </w:t>
            </w:r>
            <w:proofErr w:type="spellStart"/>
            <w:r>
              <w:t>E-mail</w:t>
            </w:r>
            <w:proofErr w:type="spellEnd"/>
            <w:r>
              <w:t xml:space="preserve">, телефон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>Центральная районная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библиотека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им. А.С. Пушкина   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624800,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г. Сухой Лог, ул. Кирова, 16  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Sila.86@mail.ru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8(34373) 4-24-14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Детская библиотека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им. А.П. Гайдара   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624800,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г. Сухой Лог, ул. Кирова, 16  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E-mail</w:t>
            </w:r>
            <w:proofErr w:type="spellEnd"/>
            <w:r>
              <w:t xml:space="preserve">: </w:t>
            </w:r>
            <w:proofErr w:type="spellStart"/>
            <w:r>
              <w:t>slogdb@mail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8(34373) 4-36-12   </w:t>
            </w:r>
          </w:p>
        </w:tc>
      </w:tr>
      <w:tr w:rsidR="003C68E8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  <w:outlineLvl w:val="2"/>
            </w:pPr>
            <w:r>
              <w:t xml:space="preserve">                      СТРУКТУРНЫЕ ПОДРАЗДЕЛЕНИЯ ЦБС                  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Библиотека пос. СМЗ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624802,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г. Сухой Лог, ул. </w:t>
            </w:r>
            <w:proofErr w:type="gramStart"/>
            <w:r>
              <w:t>Лесная</w:t>
            </w:r>
            <w:proofErr w:type="gramEnd"/>
            <w:r>
              <w:t xml:space="preserve">, 99  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Алтынайская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624825,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пос. Алтынай,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ул. 1 Мая, 19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8(34373) 93-2-93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Курьинская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624810,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с. Курьи,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ул. Школьная 3-а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8(34373) 92-1-51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Талицкая</w:t>
            </w:r>
            <w:proofErr w:type="spellEnd"/>
            <w:r>
              <w:t xml:space="preserve"> сельская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библиотека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624826,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Талица,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пер. Горный, 21а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Новопышминская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624829,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 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с. </w:t>
            </w:r>
            <w:proofErr w:type="spellStart"/>
            <w:r>
              <w:t>Новопышминское</w:t>
            </w:r>
            <w:proofErr w:type="spellEnd"/>
            <w:r>
              <w:t xml:space="preserve">, ул. Ленина,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60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8(34373) 99-3-53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Филатовская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624819,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 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с. </w:t>
            </w:r>
            <w:proofErr w:type="spellStart"/>
            <w:r>
              <w:t>Филатовское</w:t>
            </w:r>
            <w:proofErr w:type="spellEnd"/>
            <w:r>
              <w:t xml:space="preserve">, ул. Ленина, 48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8(34373) 97-2-61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Сергуловская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624829,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 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д. </w:t>
            </w:r>
            <w:proofErr w:type="spellStart"/>
            <w:r>
              <w:t>Сергуловка</w:t>
            </w:r>
            <w:proofErr w:type="spellEnd"/>
            <w:r>
              <w:t xml:space="preserve">, ул. Ворошилова,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18-а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Знаменская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624810,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           </w:t>
            </w:r>
          </w:p>
          <w:p w:rsidR="003C68E8" w:rsidRDefault="003C68E8">
            <w:pPr>
              <w:pStyle w:val="ConsPlusNonformat"/>
              <w:jc w:val="both"/>
            </w:pPr>
            <w:proofErr w:type="gramStart"/>
            <w:r>
              <w:t>с</w:t>
            </w:r>
            <w:proofErr w:type="gramEnd"/>
            <w:r>
              <w:t xml:space="preserve">. Знаменское, ул. Горького, 21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8(34373) 62-2-19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Рудянская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624814,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с. </w:t>
            </w:r>
            <w:proofErr w:type="spellStart"/>
            <w:r>
              <w:t>Рудянское</w:t>
            </w:r>
            <w:proofErr w:type="spellEnd"/>
            <w:r>
              <w:t>,</w:t>
            </w:r>
          </w:p>
          <w:p w:rsidR="003C68E8" w:rsidRDefault="003C68E8">
            <w:pPr>
              <w:pStyle w:val="ConsPlusNonformat"/>
              <w:jc w:val="both"/>
            </w:pPr>
            <w:r>
              <w:lastRenderedPageBreak/>
              <w:t xml:space="preserve">пер. Школьный, 9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lastRenderedPageBreak/>
              <w:t xml:space="preserve">8(34373) 96-2-32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lastRenderedPageBreak/>
              <w:t>Светловская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624822,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Светлое,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ул. Ленина, 17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Заимская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08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624829, Свердловская область,   </w:t>
            </w:r>
          </w:p>
          <w:p w:rsidR="003C68E8" w:rsidRDefault="003C68E8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д. Заимка,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ул. Щепеткина, 1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</w:p>
        </w:tc>
      </w:tr>
    </w:tbl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  <w:outlineLvl w:val="2"/>
      </w:pPr>
      <w:r>
        <w:t>ВРЕМЯ ПРЕДОСТАВЛЕНИЯ УСЛУГИ</w:t>
      </w:r>
    </w:p>
    <w:p w:rsidR="003C68E8" w:rsidRDefault="003C68E8">
      <w:pPr>
        <w:pStyle w:val="ConsPlusNormal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640"/>
        <w:gridCol w:w="4200"/>
        <w:gridCol w:w="2040"/>
      </w:tblGrid>
      <w:tr w:rsidR="003C68E8">
        <w:trPr>
          <w:trHeight w:val="240"/>
        </w:trPr>
        <w:tc>
          <w:tcPr>
            <w:tcW w:w="2640" w:type="dxa"/>
          </w:tcPr>
          <w:p w:rsidR="003C68E8" w:rsidRDefault="003C68E8">
            <w:pPr>
              <w:pStyle w:val="ConsPlusNonformat"/>
              <w:jc w:val="both"/>
            </w:pPr>
            <w:r>
              <w:t xml:space="preserve">     Библиотека     </w:t>
            </w:r>
          </w:p>
        </w:tc>
        <w:tc>
          <w:tcPr>
            <w:tcW w:w="4200" w:type="dxa"/>
          </w:tcPr>
          <w:p w:rsidR="003C68E8" w:rsidRDefault="003C68E8">
            <w:pPr>
              <w:pStyle w:val="ConsPlusNonformat"/>
              <w:jc w:val="both"/>
            </w:pPr>
            <w:r>
              <w:t xml:space="preserve">           Часы работы           </w:t>
            </w:r>
          </w:p>
        </w:tc>
        <w:tc>
          <w:tcPr>
            <w:tcW w:w="2040" w:type="dxa"/>
          </w:tcPr>
          <w:p w:rsidR="003C68E8" w:rsidRDefault="003C68E8">
            <w:pPr>
              <w:pStyle w:val="ConsPlusNonformat"/>
              <w:jc w:val="both"/>
            </w:pPr>
            <w:r>
              <w:t xml:space="preserve"> Выходные дни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Центральная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районная библиотека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им. А.С. Пушкина   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gramStart"/>
            <w:r>
              <w:t>ПН</w:t>
            </w:r>
            <w:proofErr w:type="gramEnd"/>
            <w:r>
              <w:t xml:space="preserve"> - ПТ: 10.00 - 18.00,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без обеда              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ВС: 9.00 - 17.00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Суббота    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Детская библиотека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им. А.П. Гайдара   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gramStart"/>
            <w:r>
              <w:t>ПН</w:t>
            </w:r>
            <w:proofErr w:type="gramEnd"/>
            <w:r>
              <w:t xml:space="preserve"> - ПТ: 10.00 - 18.00,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без обеда              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ВС.: 9.00 - 17.00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Суббота    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Библиотека пос. СМЗ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gramStart"/>
            <w:r>
              <w:t>ПН</w:t>
            </w:r>
            <w:proofErr w:type="gramEnd"/>
            <w:r>
              <w:t xml:space="preserve"> - ПТ: 13.00 - 19.00,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без обеда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Суббота,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воскресенье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Алтынайская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ВТ - </w:t>
            </w:r>
            <w:proofErr w:type="gramStart"/>
            <w:r>
              <w:t>СБ</w:t>
            </w:r>
            <w:proofErr w:type="gramEnd"/>
            <w:r>
              <w:t xml:space="preserve">: 11.00 - 18.00,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без обеда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Воскресенье,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понедельник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Курьинская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gramStart"/>
            <w:r>
              <w:t>ПН</w:t>
            </w:r>
            <w:proofErr w:type="gramEnd"/>
            <w:r>
              <w:t xml:space="preserve"> - ПТ: 10.00 - 18.00,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обед 13.00 - 14.00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Суббота,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воскресенье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Талицкая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(0,5)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gramStart"/>
            <w:r>
              <w:t>ПН</w:t>
            </w:r>
            <w:proofErr w:type="gramEnd"/>
            <w:r>
              <w:t xml:space="preserve">, ЧТ: 13.00 - 17.30            </w:t>
            </w:r>
          </w:p>
          <w:p w:rsidR="003C68E8" w:rsidRDefault="003C68E8">
            <w:pPr>
              <w:pStyle w:val="ConsPlusNonformat"/>
              <w:jc w:val="both"/>
            </w:pPr>
            <w:proofErr w:type="gramStart"/>
            <w:r>
              <w:t>ВТ</w:t>
            </w:r>
            <w:proofErr w:type="gramEnd"/>
            <w:r>
              <w:t>: 9.30 - 10.30 и 13.00 -  17.30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ПТ: 13.00 - 16.00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>Среда, суббота,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воскресенье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Новопышминская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ВТ - </w:t>
            </w:r>
            <w:proofErr w:type="gramStart"/>
            <w:r>
              <w:t>СБ</w:t>
            </w:r>
            <w:proofErr w:type="gramEnd"/>
            <w:r>
              <w:t xml:space="preserve">: 10.00 - 18.00 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Обед 13.00 - 14.00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Воскресенье,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понедельник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Филатовская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ВТ - </w:t>
            </w:r>
            <w:proofErr w:type="gramStart"/>
            <w:r>
              <w:t>СБ</w:t>
            </w:r>
            <w:proofErr w:type="gramEnd"/>
            <w:r>
              <w:t xml:space="preserve">: 10.00 - 18.00 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Обед 13.00 - 14.00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Понедельник,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воскресенье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Сергуловская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gramStart"/>
            <w:r>
              <w:t>ВТ</w:t>
            </w:r>
            <w:proofErr w:type="gramEnd"/>
            <w:r>
              <w:t xml:space="preserve">, СР: 17.00 - 20.00;           </w:t>
            </w:r>
          </w:p>
          <w:p w:rsidR="003C68E8" w:rsidRDefault="003C68E8">
            <w:pPr>
              <w:pStyle w:val="ConsPlusNonformat"/>
              <w:jc w:val="both"/>
            </w:pPr>
            <w:proofErr w:type="gramStart"/>
            <w:r>
              <w:t>ПТ</w:t>
            </w:r>
            <w:proofErr w:type="gramEnd"/>
            <w:r>
              <w:t xml:space="preserve">, СБ: 12.00 - 18.00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Понедельник,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четверг,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воскресенье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Знаменская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gramStart"/>
            <w:r>
              <w:t>ПН</w:t>
            </w:r>
            <w:proofErr w:type="gramEnd"/>
            <w:r>
              <w:t xml:space="preserve"> - ПТ: 10.00 - 18.00 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обед 13.00 - 14.00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Суббота,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воскресенье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Рудянская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ВТ - </w:t>
            </w:r>
            <w:proofErr w:type="gramStart"/>
            <w:r>
              <w:t>СБ</w:t>
            </w:r>
            <w:proofErr w:type="gramEnd"/>
            <w:r>
              <w:t xml:space="preserve">: 11.00 - 18.00,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без обеда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Воскресенье,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понедельник    </w:t>
            </w:r>
          </w:p>
        </w:tc>
      </w:tr>
      <w:tr w:rsidR="003C68E8">
        <w:trPr>
          <w:trHeight w:val="240"/>
        </w:trPr>
        <w:tc>
          <w:tcPr>
            <w:tcW w:w="26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spellStart"/>
            <w:r>
              <w:t>Светловская</w:t>
            </w:r>
            <w:proofErr w:type="spellEnd"/>
          </w:p>
          <w:p w:rsidR="003C68E8" w:rsidRDefault="003C68E8">
            <w:pPr>
              <w:pStyle w:val="ConsPlusNonformat"/>
              <w:jc w:val="both"/>
            </w:pPr>
            <w:r>
              <w:t xml:space="preserve">сельская библиотека </w:t>
            </w:r>
          </w:p>
        </w:tc>
        <w:tc>
          <w:tcPr>
            <w:tcW w:w="420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proofErr w:type="gramStart"/>
            <w:r>
              <w:t>ПН</w:t>
            </w:r>
            <w:proofErr w:type="gramEnd"/>
            <w:r>
              <w:t xml:space="preserve">: 10.00 - 13.00,     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ВТ - </w:t>
            </w:r>
            <w:proofErr w:type="gramStart"/>
            <w:r>
              <w:t>ПТ</w:t>
            </w:r>
            <w:proofErr w:type="gramEnd"/>
            <w:r>
              <w:t xml:space="preserve">: 13.00 - 16.30    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без обеда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C68E8" w:rsidRDefault="003C68E8">
            <w:pPr>
              <w:pStyle w:val="ConsPlusNonformat"/>
              <w:jc w:val="both"/>
            </w:pPr>
            <w:r>
              <w:t xml:space="preserve">Суббота,       </w:t>
            </w:r>
          </w:p>
          <w:p w:rsidR="003C68E8" w:rsidRDefault="003C68E8">
            <w:pPr>
              <w:pStyle w:val="ConsPlusNonformat"/>
              <w:jc w:val="both"/>
            </w:pPr>
            <w:r>
              <w:t xml:space="preserve">воскресенье    </w:t>
            </w:r>
          </w:p>
        </w:tc>
      </w:tr>
    </w:tbl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  <w:r>
        <w:t>Санитарный день: последний четверг месяца.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</w:pPr>
    </w:p>
    <w:p w:rsidR="007E003D" w:rsidRDefault="007E003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C68E8" w:rsidRDefault="003C68E8">
      <w:pPr>
        <w:pStyle w:val="ConsPlusNormal"/>
        <w:jc w:val="right"/>
        <w:outlineLvl w:val="1"/>
      </w:pPr>
      <w:r>
        <w:lastRenderedPageBreak/>
        <w:t>Приложение N 2</w:t>
      </w:r>
    </w:p>
    <w:p w:rsidR="003C68E8" w:rsidRDefault="003C68E8">
      <w:pPr>
        <w:pStyle w:val="ConsPlusNormal"/>
        <w:jc w:val="right"/>
      </w:pPr>
      <w:r>
        <w:t>к Административному регламенту</w:t>
      </w:r>
    </w:p>
    <w:p w:rsidR="003C68E8" w:rsidRDefault="003C68E8">
      <w:pPr>
        <w:pStyle w:val="ConsPlusNormal"/>
        <w:jc w:val="right"/>
      </w:pPr>
      <w:r>
        <w:t>предоставления муниципальной услуги</w:t>
      </w:r>
    </w:p>
    <w:p w:rsidR="003C68E8" w:rsidRDefault="003C68E8">
      <w:pPr>
        <w:pStyle w:val="ConsPlusNormal"/>
        <w:jc w:val="right"/>
      </w:pPr>
      <w:r>
        <w:t xml:space="preserve">"Предоставление доступа к </w:t>
      </w:r>
      <w:proofErr w:type="gramStart"/>
      <w:r>
        <w:t>оцифрованным</w:t>
      </w:r>
      <w:proofErr w:type="gramEnd"/>
    </w:p>
    <w:p w:rsidR="003C68E8" w:rsidRDefault="003C68E8">
      <w:pPr>
        <w:pStyle w:val="ConsPlusNormal"/>
        <w:jc w:val="right"/>
      </w:pPr>
      <w:r>
        <w:t>изданиям, хранящимся в библиотеках</w:t>
      </w:r>
    </w:p>
    <w:p w:rsidR="003C68E8" w:rsidRDefault="003C68E8">
      <w:pPr>
        <w:pStyle w:val="ConsPlusNormal"/>
        <w:jc w:val="right"/>
      </w:pPr>
      <w:r>
        <w:t>городского округа Сухой Лог,</w:t>
      </w:r>
    </w:p>
    <w:p w:rsidR="003C68E8" w:rsidRDefault="003C68E8">
      <w:pPr>
        <w:pStyle w:val="ConsPlusNormal"/>
        <w:jc w:val="right"/>
      </w:pPr>
      <w:r>
        <w:t>в том числе к фонду редких книг,</w:t>
      </w:r>
    </w:p>
    <w:p w:rsidR="003C68E8" w:rsidRDefault="003C68E8">
      <w:pPr>
        <w:pStyle w:val="ConsPlusNormal"/>
        <w:jc w:val="right"/>
      </w:pPr>
      <w:r>
        <w:t xml:space="preserve">с учетом требований </w:t>
      </w:r>
      <w:proofErr w:type="gramStart"/>
      <w:r>
        <w:t>Российского</w:t>
      </w:r>
      <w:proofErr w:type="gramEnd"/>
    </w:p>
    <w:p w:rsidR="003C68E8" w:rsidRDefault="003C68E8">
      <w:pPr>
        <w:pStyle w:val="ConsPlusNormal"/>
        <w:jc w:val="right"/>
      </w:pPr>
      <w:r>
        <w:t>законодательства об авторских</w:t>
      </w:r>
    </w:p>
    <w:p w:rsidR="003C68E8" w:rsidRDefault="003C68E8">
      <w:pPr>
        <w:pStyle w:val="ConsPlusNormal"/>
        <w:jc w:val="right"/>
      </w:pPr>
      <w:r>
        <w:t xml:space="preserve">и смежных </w:t>
      </w:r>
      <w:proofErr w:type="gramStart"/>
      <w:r>
        <w:t>правах</w:t>
      </w:r>
      <w:proofErr w:type="gramEnd"/>
      <w:r>
        <w:t>"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</w:pPr>
      <w:bookmarkStart w:id="6" w:name="P405"/>
      <w:bookmarkEnd w:id="6"/>
      <w:r>
        <w:t>ФОРМА</w:t>
      </w:r>
    </w:p>
    <w:p w:rsidR="003C68E8" w:rsidRDefault="003C68E8">
      <w:pPr>
        <w:pStyle w:val="ConsPlusNormal"/>
        <w:jc w:val="center"/>
      </w:pPr>
      <w:r>
        <w:t>ОБРАЩЕНИЯ (ЗАПРОСА) ПОЛУЧАТЕЛЯ МУНИЦИПАЛЬНОЙ УСЛУГИ</w:t>
      </w:r>
    </w:p>
    <w:p w:rsidR="003C68E8" w:rsidRDefault="003C68E8">
      <w:pPr>
        <w:pStyle w:val="ConsPlusNormal"/>
        <w:jc w:val="center"/>
      </w:pPr>
      <w:r>
        <w:t>"ПРЕДОСТАВЛЕНИЕ ДОСТУПА К ОЦИФРОВАННЫМ ИЗДАНИЯМ,</w:t>
      </w:r>
    </w:p>
    <w:p w:rsidR="003C68E8" w:rsidRDefault="003C68E8">
      <w:pPr>
        <w:pStyle w:val="ConsPlusNormal"/>
        <w:jc w:val="center"/>
      </w:pPr>
      <w:proofErr w:type="gramStart"/>
      <w:r>
        <w:t>ХРАНЯЩИМСЯ</w:t>
      </w:r>
      <w:proofErr w:type="gramEnd"/>
      <w:r>
        <w:t xml:space="preserve"> В БИБЛИОТЕКАХ ГОРОДСКОГО ОКРУГА СУХОЙ ЛОГ"</w:t>
      </w:r>
    </w:p>
    <w:p w:rsidR="003C68E8" w:rsidRDefault="003C68E8">
      <w:pPr>
        <w:pStyle w:val="ConsPlusNormal"/>
      </w:pPr>
    </w:p>
    <w:p w:rsidR="003C68E8" w:rsidRDefault="003C68E8">
      <w:pPr>
        <w:pStyle w:val="ConsPlusNonformat"/>
        <w:jc w:val="both"/>
      </w:pPr>
      <w:r>
        <w:t xml:space="preserve">                                        В Муниципальное казенное учреждение</w:t>
      </w:r>
    </w:p>
    <w:p w:rsidR="003C68E8" w:rsidRDefault="003C68E8">
      <w:pPr>
        <w:pStyle w:val="ConsPlusNonformat"/>
        <w:jc w:val="both"/>
      </w:pPr>
      <w:r>
        <w:t xml:space="preserve">                                              "</w:t>
      </w:r>
      <w:proofErr w:type="spellStart"/>
      <w:r>
        <w:t>Сухоложская</w:t>
      </w:r>
      <w:proofErr w:type="spellEnd"/>
      <w:r>
        <w:t xml:space="preserve"> централизованная</w:t>
      </w:r>
    </w:p>
    <w:p w:rsidR="003C68E8" w:rsidRDefault="003C68E8">
      <w:pPr>
        <w:pStyle w:val="ConsPlusNonformat"/>
        <w:jc w:val="both"/>
      </w:pPr>
      <w:r>
        <w:t xml:space="preserve">                                                      библиотечная система"</w:t>
      </w:r>
    </w:p>
    <w:p w:rsidR="003C68E8" w:rsidRDefault="003C68E8">
      <w:pPr>
        <w:pStyle w:val="ConsPlusNonformat"/>
        <w:jc w:val="both"/>
      </w:pPr>
      <w:r>
        <w:t xml:space="preserve">                                               624800, Свердловской области</w:t>
      </w:r>
    </w:p>
    <w:p w:rsidR="003C68E8" w:rsidRDefault="003C68E8">
      <w:pPr>
        <w:pStyle w:val="ConsPlusNonformat"/>
        <w:jc w:val="both"/>
      </w:pPr>
      <w:r>
        <w:t xml:space="preserve">                                               г. Сухой Лог, ул. Кирова, 16</w:t>
      </w:r>
    </w:p>
    <w:p w:rsidR="003C68E8" w:rsidRDefault="003C68E8">
      <w:pPr>
        <w:pStyle w:val="ConsPlusNonformat"/>
        <w:jc w:val="both"/>
      </w:pPr>
    </w:p>
    <w:p w:rsidR="003C68E8" w:rsidRDefault="003C68E8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3C68E8" w:rsidRDefault="003C68E8">
      <w:pPr>
        <w:pStyle w:val="ConsPlusNonformat"/>
        <w:jc w:val="both"/>
      </w:pPr>
      <w:r>
        <w:t xml:space="preserve">                                              указывается фамилия, имя,</w:t>
      </w:r>
    </w:p>
    <w:p w:rsidR="003C68E8" w:rsidRDefault="003C68E8">
      <w:pPr>
        <w:pStyle w:val="ConsPlusNonformat"/>
        <w:jc w:val="both"/>
      </w:pPr>
      <w:r>
        <w:t xml:space="preserve">                                                        отчество</w:t>
      </w:r>
    </w:p>
    <w:p w:rsidR="003C68E8" w:rsidRDefault="003C68E8">
      <w:pPr>
        <w:pStyle w:val="ConsPlusNonformat"/>
        <w:jc w:val="both"/>
      </w:pPr>
      <w:r>
        <w:t xml:space="preserve">                                        проживающег</w:t>
      </w:r>
      <w:proofErr w:type="gramStart"/>
      <w:r>
        <w:t>о(</w:t>
      </w:r>
      <w:proofErr w:type="gramEnd"/>
      <w:r>
        <w:t>ей) __________________</w:t>
      </w:r>
    </w:p>
    <w:p w:rsidR="003C68E8" w:rsidRDefault="003C68E8">
      <w:pPr>
        <w:pStyle w:val="ConsPlusNonformat"/>
        <w:jc w:val="both"/>
      </w:pPr>
      <w:r>
        <w:t xml:space="preserve">                                                         указывается полный</w:t>
      </w:r>
    </w:p>
    <w:p w:rsidR="003C68E8" w:rsidRDefault="003C68E8">
      <w:pPr>
        <w:pStyle w:val="ConsPlusNonformat"/>
        <w:jc w:val="both"/>
      </w:pPr>
      <w:r>
        <w:t xml:space="preserve">                                                           почтовый адрес,</w:t>
      </w:r>
    </w:p>
    <w:p w:rsidR="003C68E8" w:rsidRDefault="003C68E8">
      <w:pPr>
        <w:pStyle w:val="ConsPlusNonformat"/>
        <w:jc w:val="both"/>
      </w:pPr>
      <w:r>
        <w:t xml:space="preserve">                                                 контактный телефон, </w:t>
      </w:r>
      <w:proofErr w:type="spellStart"/>
      <w:r>
        <w:t>e-mail</w:t>
      </w:r>
      <w:proofErr w:type="spellEnd"/>
    </w:p>
    <w:p w:rsidR="003C68E8" w:rsidRDefault="003C68E8">
      <w:pPr>
        <w:pStyle w:val="ConsPlusNonformat"/>
        <w:jc w:val="both"/>
      </w:pPr>
    </w:p>
    <w:p w:rsidR="003C68E8" w:rsidRDefault="003C68E8">
      <w:pPr>
        <w:pStyle w:val="ConsPlusNonformat"/>
        <w:jc w:val="both"/>
      </w:pPr>
      <w:r>
        <w:t xml:space="preserve">                                  ЗАПРОС</w:t>
      </w:r>
    </w:p>
    <w:p w:rsidR="003C68E8" w:rsidRDefault="003C68E8">
      <w:pPr>
        <w:pStyle w:val="ConsPlusNonformat"/>
        <w:jc w:val="both"/>
      </w:pPr>
    </w:p>
    <w:p w:rsidR="003C68E8" w:rsidRDefault="003C68E8">
      <w:pPr>
        <w:pStyle w:val="ConsPlusNonformat"/>
        <w:jc w:val="both"/>
      </w:pPr>
      <w:r>
        <w:t>Прошу Вас предоставить доступ _____________________________________________</w:t>
      </w:r>
    </w:p>
    <w:p w:rsidR="003C68E8" w:rsidRDefault="003C68E8">
      <w:pPr>
        <w:pStyle w:val="ConsPlusNonformat"/>
        <w:jc w:val="both"/>
      </w:pPr>
      <w:r>
        <w:t xml:space="preserve">                                   (указывается название издания)</w:t>
      </w:r>
    </w:p>
    <w:p w:rsidR="003C68E8" w:rsidRDefault="003C68E8">
      <w:pPr>
        <w:pStyle w:val="ConsPlusNonformat"/>
        <w:jc w:val="both"/>
      </w:pPr>
    </w:p>
    <w:p w:rsidR="003C68E8" w:rsidRDefault="003C68E8">
      <w:pPr>
        <w:pStyle w:val="ConsPlusNonformat"/>
        <w:jc w:val="both"/>
      </w:pPr>
      <w:r>
        <w:t>Подпись ______________/Расшифровка подписи</w:t>
      </w:r>
    </w:p>
    <w:p w:rsidR="003C68E8" w:rsidRDefault="003C68E8">
      <w:pPr>
        <w:pStyle w:val="ConsPlusNonformat"/>
        <w:jc w:val="both"/>
      </w:pPr>
      <w:r>
        <w:t xml:space="preserve">      "___" _________________ 20__ г.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</w:pPr>
    </w:p>
    <w:p w:rsidR="003C68E8" w:rsidRDefault="003C68E8">
      <w:pPr>
        <w:pStyle w:val="ConsPlusNormal"/>
        <w:ind w:firstLine="540"/>
        <w:jc w:val="both"/>
      </w:pPr>
    </w:p>
    <w:p w:rsidR="003C68E8" w:rsidRDefault="003C68E8">
      <w:pPr>
        <w:pStyle w:val="ConsPlusNormal"/>
        <w:ind w:firstLine="540"/>
        <w:jc w:val="both"/>
      </w:pPr>
    </w:p>
    <w:p w:rsidR="007E003D" w:rsidRDefault="007E003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3C68E8" w:rsidRDefault="003C68E8">
      <w:pPr>
        <w:pStyle w:val="ConsPlusNormal"/>
        <w:ind w:firstLine="540"/>
        <w:jc w:val="both"/>
      </w:pPr>
    </w:p>
    <w:p w:rsidR="003C68E8" w:rsidRDefault="003C68E8">
      <w:pPr>
        <w:pStyle w:val="ConsPlusNormal"/>
        <w:jc w:val="right"/>
        <w:outlineLvl w:val="1"/>
      </w:pPr>
      <w:r>
        <w:t>Приложение N 3</w:t>
      </w:r>
    </w:p>
    <w:p w:rsidR="003C68E8" w:rsidRDefault="003C68E8">
      <w:pPr>
        <w:pStyle w:val="ConsPlusNormal"/>
        <w:jc w:val="right"/>
      </w:pPr>
      <w:r>
        <w:t>к Административному регламенту</w:t>
      </w:r>
    </w:p>
    <w:p w:rsidR="003C68E8" w:rsidRDefault="003C68E8">
      <w:pPr>
        <w:pStyle w:val="ConsPlusNormal"/>
        <w:jc w:val="right"/>
      </w:pPr>
      <w:r>
        <w:t>предоставления муниципальной услуги</w:t>
      </w:r>
    </w:p>
    <w:p w:rsidR="003C68E8" w:rsidRDefault="003C68E8">
      <w:pPr>
        <w:pStyle w:val="ConsPlusNormal"/>
        <w:jc w:val="right"/>
      </w:pPr>
      <w:r>
        <w:t xml:space="preserve">"Предоставление доступа к </w:t>
      </w:r>
      <w:proofErr w:type="gramStart"/>
      <w:r>
        <w:t>оцифрованным</w:t>
      </w:r>
      <w:proofErr w:type="gramEnd"/>
    </w:p>
    <w:p w:rsidR="003C68E8" w:rsidRDefault="003C68E8">
      <w:pPr>
        <w:pStyle w:val="ConsPlusNormal"/>
        <w:jc w:val="right"/>
      </w:pPr>
      <w:r>
        <w:t>изданиям, хранящимся в библиотеках</w:t>
      </w:r>
    </w:p>
    <w:p w:rsidR="003C68E8" w:rsidRDefault="003C68E8">
      <w:pPr>
        <w:pStyle w:val="ConsPlusNormal"/>
        <w:jc w:val="right"/>
      </w:pPr>
      <w:r>
        <w:t>городского округа Сухой Лог,</w:t>
      </w:r>
    </w:p>
    <w:p w:rsidR="003C68E8" w:rsidRDefault="003C68E8">
      <w:pPr>
        <w:pStyle w:val="ConsPlusNormal"/>
        <w:jc w:val="right"/>
      </w:pPr>
      <w:r>
        <w:t>в том числе к фонду редких книг,</w:t>
      </w:r>
    </w:p>
    <w:p w:rsidR="003C68E8" w:rsidRDefault="003C68E8">
      <w:pPr>
        <w:pStyle w:val="ConsPlusNormal"/>
        <w:jc w:val="right"/>
      </w:pPr>
      <w:r>
        <w:t xml:space="preserve">с учетом требований </w:t>
      </w:r>
      <w:proofErr w:type="gramStart"/>
      <w:r>
        <w:t>Российского</w:t>
      </w:r>
      <w:proofErr w:type="gramEnd"/>
    </w:p>
    <w:p w:rsidR="003C68E8" w:rsidRDefault="003C68E8">
      <w:pPr>
        <w:pStyle w:val="ConsPlusNormal"/>
        <w:jc w:val="right"/>
      </w:pPr>
      <w:r>
        <w:t>законодательства об авторских</w:t>
      </w:r>
    </w:p>
    <w:p w:rsidR="003C68E8" w:rsidRDefault="003C68E8">
      <w:pPr>
        <w:pStyle w:val="ConsPlusNormal"/>
        <w:jc w:val="right"/>
      </w:pPr>
      <w:r>
        <w:t xml:space="preserve">и смежных </w:t>
      </w:r>
      <w:proofErr w:type="gramStart"/>
      <w:r>
        <w:t>правах</w:t>
      </w:r>
      <w:proofErr w:type="gramEnd"/>
      <w:r>
        <w:t>"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center"/>
      </w:pPr>
      <w:bookmarkStart w:id="7" w:name="P447"/>
      <w:bookmarkEnd w:id="7"/>
      <w:r>
        <w:t>БЛОК-СХЕМА</w:t>
      </w:r>
    </w:p>
    <w:p w:rsidR="003C68E8" w:rsidRDefault="003C68E8">
      <w:pPr>
        <w:pStyle w:val="ConsPlusNormal"/>
        <w:jc w:val="center"/>
      </w:pPr>
      <w:r>
        <w:t>ПРЕДОСТАВЛЕНИЯ МУНИЦИПАЛЬНОЙ УСЛУГИ "ПРЕДОСТАВЛЕНИЕ ДОСТУПА</w:t>
      </w:r>
    </w:p>
    <w:p w:rsidR="003C68E8" w:rsidRDefault="003C68E8">
      <w:pPr>
        <w:pStyle w:val="ConsPlusNormal"/>
        <w:jc w:val="center"/>
      </w:pPr>
      <w:r>
        <w:t>К ОЦИФРОВАННЫМ ИЗДАНИЯМ, В ТОМ ЧИСЛЕ К ФОНДУ РЕДКИХ КНИГ,</w:t>
      </w:r>
    </w:p>
    <w:p w:rsidR="003C68E8" w:rsidRDefault="003C68E8">
      <w:pPr>
        <w:pStyle w:val="ConsPlusNormal"/>
        <w:jc w:val="center"/>
      </w:pPr>
      <w:proofErr w:type="gramStart"/>
      <w:r>
        <w:t>ХРАНЯЩИХСЯ В БИБЛИОТЕКАХ ГОРОДСКОГО ОКРУГА СУХОЙ ЛОГ,</w:t>
      </w:r>
      <w:proofErr w:type="gramEnd"/>
    </w:p>
    <w:p w:rsidR="003C68E8" w:rsidRDefault="003C68E8">
      <w:pPr>
        <w:pStyle w:val="ConsPlusNormal"/>
        <w:jc w:val="center"/>
      </w:pPr>
      <w:r>
        <w:t>С УЧЕТОМ СОБЛЮДЕНИЯ ТРЕБОВАНИЙ РОССИЙСКОГО ЗАКОНОДАТЕЛЬСТВА</w:t>
      </w:r>
    </w:p>
    <w:p w:rsidR="003C68E8" w:rsidRDefault="003C68E8">
      <w:pPr>
        <w:pStyle w:val="ConsPlusNormal"/>
        <w:jc w:val="center"/>
      </w:pPr>
      <w:r>
        <w:t>ОБ АВТОРСКИХ И СМЕЖНЫХ ПРАВАХ"</w:t>
      </w:r>
    </w:p>
    <w:p w:rsidR="003C68E8" w:rsidRDefault="003C68E8">
      <w:pPr>
        <w:pStyle w:val="ConsPlusNormal"/>
      </w:pPr>
    </w:p>
    <w:p w:rsidR="003C68E8" w:rsidRDefault="003C68E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C68E8" w:rsidRDefault="003C68E8">
      <w:pPr>
        <w:pStyle w:val="ConsPlusNonformat"/>
        <w:jc w:val="both"/>
      </w:pPr>
      <w:r>
        <w:t>│        Прием документов для предоставления муниципальной услуги         │</w:t>
      </w:r>
    </w:p>
    <w:p w:rsidR="003C68E8" w:rsidRDefault="003C68E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C68E8" w:rsidRDefault="003C68E8">
      <w:pPr>
        <w:pStyle w:val="ConsPlusNonformat"/>
        <w:jc w:val="both"/>
      </w:pPr>
      <w:r>
        <w:t xml:space="preserve">                                      \/</w:t>
      </w:r>
    </w:p>
    <w:p w:rsidR="003C68E8" w:rsidRDefault="003C68E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C68E8" w:rsidRDefault="003C68E8">
      <w:pPr>
        <w:pStyle w:val="ConsPlusNonformat"/>
        <w:jc w:val="both"/>
      </w:pPr>
      <w:r>
        <w:t>│    Рассмотрение заявления и прилагаемых документов о предоставлении     │</w:t>
      </w:r>
    </w:p>
    <w:p w:rsidR="003C68E8" w:rsidRDefault="003C68E8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3C68E8" w:rsidRDefault="003C68E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C68E8" w:rsidRDefault="003C68E8">
      <w:pPr>
        <w:pStyle w:val="ConsPlusNonformat"/>
        <w:jc w:val="both"/>
      </w:pPr>
      <w:r>
        <w:t xml:space="preserve">                                      \/</w:t>
      </w:r>
    </w:p>
    <w:p w:rsidR="003C68E8" w:rsidRDefault="003C68E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C68E8" w:rsidRDefault="003C68E8">
      <w:pPr>
        <w:pStyle w:val="ConsPlusNonformat"/>
        <w:jc w:val="both"/>
      </w:pPr>
      <w:r>
        <w:t>│      Принятие решения о предоставлении либо мотивированном отказе       │</w:t>
      </w:r>
    </w:p>
    <w:p w:rsidR="003C68E8" w:rsidRDefault="003C68E8">
      <w:pPr>
        <w:pStyle w:val="ConsPlusNonformat"/>
        <w:jc w:val="both"/>
      </w:pPr>
      <w:r>
        <w:t>│                  в предоставлении муниципальной услуги                  │</w:t>
      </w:r>
    </w:p>
    <w:p w:rsidR="003C68E8" w:rsidRDefault="003C68E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3C68E8" w:rsidRDefault="003C68E8">
      <w:pPr>
        <w:pStyle w:val="ConsPlusNonformat"/>
        <w:jc w:val="both"/>
      </w:pPr>
      <w:r>
        <w:t xml:space="preserve">                                      \/</w:t>
      </w:r>
    </w:p>
    <w:p w:rsidR="003C68E8" w:rsidRDefault="003C68E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C68E8" w:rsidRDefault="003C68E8">
      <w:pPr>
        <w:pStyle w:val="ConsPlusNonformat"/>
        <w:jc w:val="both"/>
      </w:pPr>
      <w:r>
        <w:t>│       Предоставление доступа к оцифрованным изданиям, в том числе       │</w:t>
      </w:r>
    </w:p>
    <w:p w:rsidR="003C68E8" w:rsidRDefault="003C68E8">
      <w:pPr>
        <w:pStyle w:val="ConsPlusNonformat"/>
        <w:jc w:val="both"/>
      </w:pPr>
      <w:r>
        <w:t xml:space="preserve">│              к фонду редких книг, </w:t>
      </w:r>
      <w:proofErr w:type="gramStart"/>
      <w:r>
        <w:t>хранящимся</w:t>
      </w:r>
      <w:proofErr w:type="gramEnd"/>
      <w:r>
        <w:t xml:space="preserve"> в библиотеках              │</w:t>
      </w:r>
    </w:p>
    <w:p w:rsidR="003C68E8" w:rsidRDefault="003C68E8">
      <w:pPr>
        <w:pStyle w:val="ConsPlusNonformat"/>
        <w:jc w:val="both"/>
      </w:pPr>
      <w:r>
        <w:t>│       городского округа Сухой Лог, с учетом соблюдения требований       │</w:t>
      </w:r>
    </w:p>
    <w:p w:rsidR="003C68E8" w:rsidRDefault="003C68E8">
      <w:pPr>
        <w:pStyle w:val="ConsPlusNonformat"/>
        <w:jc w:val="both"/>
      </w:pPr>
      <w:r>
        <w:t>│       Российского законодательства об авторских и смежных правах        │</w:t>
      </w:r>
    </w:p>
    <w:p w:rsidR="003C68E8" w:rsidRDefault="003C68E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C68E8" w:rsidRDefault="003C68E8">
      <w:pPr>
        <w:pStyle w:val="ConsPlusNormal"/>
      </w:pPr>
    </w:p>
    <w:p w:rsidR="003C68E8" w:rsidRDefault="003C68E8">
      <w:pPr>
        <w:pStyle w:val="ConsPlusNormal"/>
        <w:jc w:val="both"/>
      </w:pPr>
    </w:p>
    <w:p w:rsidR="003C68E8" w:rsidRDefault="003C68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3045" w:rsidRDefault="003D3045"/>
    <w:sectPr w:rsidR="003D3045" w:rsidSect="006241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8E8"/>
    <w:rsid w:val="00321BB8"/>
    <w:rsid w:val="003C68E8"/>
    <w:rsid w:val="003D3045"/>
    <w:rsid w:val="0062418B"/>
    <w:rsid w:val="007E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6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6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6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24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6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6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6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24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4F499B49DEEC5769C4CDC06C7AA1632D8F18F84C42DED807DA361EFAF9E228797014120F99B4D5E3C19A1W2a5G" TargetMode="External"/><Relationship Id="rId13" Type="http://schemas.openxmlformats.org/officeDocument/2006/relationships/hyperlink" Target="consultantplus://offline/ref=8236D1C4E0C018DA829F9E48EBD6AB50E441D7EC371F1310E1CDF4A67AC131542203DF567C072A62B3C323Z4Z7G" TargetMode="External"/><Relationship Id="rId18" Type="http://schemas.openxmlformats.org/officeDocument/2006/relationships/hyperlink" Target="consultantplus://offline/ref=8236D1C4E0C018DA829F9E5EE8BAF55AE74A88E03B101F4FB992AFFB2DC83B03654C8614380A2B6BZBZ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36D1C4E0C018DA829F9E48EBD6AB50E441D7EC3E131C1FE5CFA9AC72983D5625Z0ZCG" TargetMode="External"/><Relationship Id="rId7" Type="http://schemas.openxmlformats.org/officeDocument/2006/relationships/hyperlink" Target="consultantplus://offline/ref=9B54F499B49DEEC5769C4CDC06C7AA1632D8F18F84C327EE8A7EA361EFAF9E2287W9a7G" TargetMode="External"/><Relationship Id="rId12" Type="http://schemas.openxmlformats.org/officeDocument/2006/relationships/hyperlink" Target="consultantplus://offline/ref=8236D1C4E0C018DA829F9E5EE8BAF55AE74A88E03B101F4FB992AFFB2DC83B03654C8614380A2B6BZBZ7G" TargetMode="External"/><Relationship Id="rId17" Type="http://schemas.openxmlformats.org/officeDocument/2006/relationships/hyperlink" Target="consultantplus://offline/ref=8236D1C4E0C018DA829F9E5EE8BAF55AE74A89E93A161F4FB992AFFB2DZCZ8G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36D1C4E0C018DA829F9E5EE8BAF55AE74A89E93D121F4FB992AFFB2DZCZ8G" TargetMode="External"/><Relationship Id="rId20" Type="http://schemas.openxmlformats.org/officeDocument/2006/relationships/hyperlink" Target="consultantplus://offline/ref=8236D1C4E0C018DA829F9E5EE8BAF55AE44C8DE837151F4FB992AFFB2DZCZ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54F499B49DEEC5769C4CDC06C7AA1632D8F18F8DCC29E58D77FE6BE7F69220W8a0G" TargetMode="External"/><Relationship Id="rId11" Type="http://schemas.openxmlformats.org/officeDocument/2006/relationships/hyperlink" Target="consultantplus://offline/ref=8236D1C4E0C018DA829F9E5EE8BAF55AE74A89E93D121F4FB992AFFB2DZCZ8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B54F499B49DEEC5769C4CCA05ABF41C32DBAE848CC225BAD528A536B0WFaFG" TargetMode="External"/><Relationship Id="rId15" Type="http://schemas.openxmlformats.org/officeDocument/2006/relationships/hyperlink" Target="consultantplus://offline/ref=8236D1C4E0C018DA829F9E5EE8BAF55AE74A89E93B131F4FB992AFFB2DZCZ8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B54F499B49DEEC5769C4CDC06C7AA1632D8F18F84C42DED807DA361EFAF9E228797014120F99B4D5E3C19A9W2a3G" TargetMode="External"/><Relationship Id="rId19" Type="http://schemas.openxmlformats.org/officeDocument/2006/relationships/hyperlink" Target="consultantplus://offline/ref=8236D1C4E0C018DA829F9E5EE8BAF55AE4488DE43F111F4FB992AFFB2DZCZ8G" TargetMode="External"/><Relationship Id="rId4" Type="http://schemas.openxmlformats.org/officeDocument/2006/relationships/hyperlink" Target="consultantplus://offline/ref=9B54F499B49DEEC5769C4CCA05ABF41C31D3AE8381C325BAD528A536B0WFaFG" TargetMode="External"/><Relationship Id="rId9" Type="http://schemas.openxmlformats.org/officeDocument/2006/relationships/hyperlink" Target="consultantplus://offline/ref=9B54F499B49DEEC5769C4CDC06C7AA1632D8F18F84C42DED807DA361EFAF9E228797014120F99B4D5E3C19A6W2a6G" TargetMode="External"/><Relationship Id="rId14" Type="http://schemas.openxmlformats.org/officeDocument/2006/relationships/hyperlink" Target="consultantplus://offline/ref=8236D1C4E0C018DA829F9E48EBD6AB50E441D7EC3E1E1418E5C0A9AC72983D5625Z0ZCG" TargetMode="External"/><Relationship Id="rId22" Type="http://schemas.openxmlformats.org/officeDocument/2006/relationships/hyperlink" Target="consultantplus://offline/ref=8236D1C4E0C018DA829F9E5EE8BAF55AE74A88E03B101F4FB992AFFB2DC83B03654C8611Z3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6602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Силютина Валерия Сергеевна</cp:lastModifiedBy>
  <cp:revision>3</cp:revision>
  <dcterms:created xsi:type="dcterms:W3CDTF">2017-05-26T09:27:00Z</dcterms:created>
  <dcterms:modified xsi:type="dcterms:W3CDTF">2017-08-01T07:42:00Z</dcterms:modified>
</cp:coreProperties>
</file>