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B4" w:rsidRPr="00ED734E" w:rsidRDefault="005D77B4" w:rsidP="005D77B4">
      <w:pPr>
        <w:pStyle w:val="ConsPlusTitle"/>
        <w:jc w:val="center"/>
      </w:pPr>
      <w:r w:rsidRPr="00ED734E">
        <w:t>Постановление Главы городского округа Сухой Лог</w:t>
      </w:r>
    </w:p>
    <w:p w:rsidR="005D77B4" w:rsidRPr="00ED734E" w:rsidRDefault="005D77B4" w:rsidP="005D77B4">
      <w:pPr>
        <w:pStyle w:val="ConsPlusTitle"/>
        <w:jc w:val="center"/>
      </w:pPr>
      <w:r w:rsidRPr="00ED734E">
        <w:t>от 15 июля 2014 г. N 1538-ПГ</w:t>
      </w:r>
    </w:p>
    <w:p w:rsidR="005D77B4" w:rsidRPr="00ED734E" w:rsidRDefault="005D77B4" w:rsidP="005D77B4">
      <w:pPr>
        <w:pStyle w:val="ConsPlusNormal"/>
        <w:jc w:val="center"/>
      </w:pPr>
      <w:r w:rsidRPr="00ED734E">
        <w:t>(в ред. Постановлений Главы городского округа Сухой Лог</w:t>
      </w:r>
    </w:p>
    <w:p w:rsidR="005D77B4" w:rsidRPr="00ED734E" w:rsidRDefault="005D77B4" w:rsidP="005D77B4">
      <w:pPr>
        <w:pStyle w:val="ConsPlusNormal"/>
        <w:jc w:val="center"/>
      </w:pPr>
      <w:r w:rsidRPr="00ED734E">
        <w:t>от 16.07.2015 N 1636-ПГ, от 03.11.2015 N 2500-ПГ, от 28.01.2016 N 113-ПГ</w:t>
      </w:r>
      <w:r w:rsidR="007E0F58" w:rsidRPr="00ED734E">
        <w:t>,</w:t>
      </w:r>
    </w:p>
    <w:p w:rsidR="007E0F58" w:rsidRPr="00ED734E" w:rsidRDefault="007E0F58" w:rsidP="005D77B4">
      <w:pPr>
        <w:pStyle w:val="ConsPlusNormal"/>
        <w:jc w:val="center"/>
      </w:pPr>
      <w:r w:rsidRPr="00ED734E">
        <w:t>от 04.06.2018 N 682-ПГ</w:t>
      </w:r>
      <w:r w:rsidR="007225C0">
        <w:t>, от 31.07.2018 № 1028-ПГ</w:t>
      </w:r>
      <w:r w:rsidRPr="00ED734E">
        <w:t>)</w:t>
      </w:r>
      <w:bookmarkStart w:id="0" w:name="_GoBack"/>
      <w:bookmarkEnd w:id="0"/>
    </w:p>
    <w:p w:rsidR="005D77B4" w:rsidRPr="00ED734E" w:rsidRDefault="005D77B4" w:rsidP="005D77B4">
      <w:pPr>
        <w:pStyle w:val="ConsPlusTitle"/>
        <w:jc w:val="center"/>
      </w:pPr>
    </w:p>
    <w:p w:rsidR="005D77B4" w:rsidRPr="00ED734E" w:rsidRDefault="005D77B4" w:rsidP="005D77B4">
      <w:pPr>
        <w:pStyle w:val="ConsPlusTitle"/>
        <w:jc w:val="center"/>
      </w:pPr>
    </w:p>
    <w:p w:rsidR="005D77B4" w:rsidRPr="00ED734E" w:rsidRDefault="005D77B4" w:rsidP="005D77B4">
      <w:pPr>
        <w:pStyle w:val="ConsPlusTitle"/>
        <w:jc w:val="center"/>
      </w:pPr>
      <w:r w:rsidRPr="00ED734E">
        <w:t>ОБ УТВЕРЖДЕНИИ АДМИНИСТРАТИВНЫХ РЕГЛАМЕНТОВ</w:t>
      </w:r>
    </w:p>
    <w:p w:rsidR="005D77B4" w:rsidRPr="00ED734E" w:rsidRDefault="005D77B4" w:rsidP="005D77B4">
      <w:pPr>
        <w:pStyle w:val="ConsPlusTitle"/>
        <w:jc w:val="center"/>
      </w:pPr>
      <w:r w:rsidRPr="00ED734E">
        <w:t>ПРЕДОСТАВЛЕНИЯ МУНИЦИПАЛЬНЫХ УСЛУГ</w:t>
      </w:r>
    </w:p>
    <w:p w:rsidR="005D77B4" w:rsidRPr="00ED734E" w:rsidRDefault="005D77B4" w:rsidP="005D77B4">
      <w:pPr>
        <w:pStyle w:val="ConsPlusNormal"/>
        <w:jc w:val="center"/>
      </w:pPr>
    </w:p>
    <w:p w:rsidR="005D77B4" w:rsidRPr="00ED734E" w:rsidRDefault="005D77B4" w:rsidP="005D77B4">
      <w:pPr>
        <w:pStyle w:val="ConsPlusNormal"/>
        <w:jc w:val="both"/>
      </w:pPr>
    </w:p>
    <w:p w:rsidR="005D77B4" w:rsidRPr="00ED734E" w:rsidRDefault="005D77B4" w:rsidP="005D77B4">
      <w:pPr>
        <w:pStyle w:val="ConsPlusNormal"/>
        <w:ind w:firstLine="540"/>
        <w:jc w:val="both"/>
      </w:pPr>
      <w:r w:rsidRPr="00ED734E">
        <w:t>С целью приведения административных регламентов предоставления муниципальных услуг в соответствие с действующим законодательством, руководствуясь Федеральным законом от 27.07.2010 N 210-ФЗ "Об организации предоставления государственных и муниципальных услуг", Постановлением Главы городского округа Сухой Лог от 30.12.2013 N 2796-ПГ "Об утверждении Перечня муниципальных услуг, предоставление которых в городском округе Сухой Лог планируется осуществлять в государственном бюджетном учреждении Свердловской области "Многофункциональный центр предоставления государственных и муниципальных услуг", постановляю: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1. Утвердить следующие административные регламенты предоставления муниципальных услуг: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1) Прием заявлений, документов, а также постановка граждан на учет в качестве нуждающихся в жилых помещениях (Приложение N 1);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2) Предоставление информации об очередности предоставления жилых помещений на условиях социального найма (Приложение N 2);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3) Приватизация жилого помещения муниципального жилищного фонда (Приложение N 3);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4) Предоставление жилого помещения муниципального жилищного фонда по договору социального найма (Приложение N 4);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5)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жилого фонда, ордера на жилое помещение (Приложение N 5);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6) Предоставление жилого помещения муниципального жилищного фонда по договору найма в специализированном жилищном фонде (Приложение N 6);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7) Выдача разрешения (отказа) нанимателю жилого помещения по договору социального найма на вселение нового члена семьи (временных жильцов) (Приложение N 7);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8) Признание молодых семей нуждающимися в улучшении жилищных условий (Приложение N 8);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9) Признание молодых семей участниками подпрограммы "Обеспечение жильем молодых семей" (Приложение N 9);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10) Предоставление социальных выплат молодым семьям на приобретение (строительство) жилья (Приложение N 10).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2. Признать утратившими силу следующие Постановления Главы городского округа Сухой Лог: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lastRenderedPageBreak/>
        <w:t>1) от 29.09.2010 N 1695-ПГ "Об утверждении административного регламента по предоставлению муниципальной услуги "Прием заявлений, документов, а также постановка граждан на учет в качестве нуждающихся в жилых помещениях";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2) от 03.02.2011 N 188-ПГ "Об утверждении административного регламента по предоставлению муниципальной услуги "Предоставление информации об очередности предоставления гражданам жилых помещений муниципального жилищного фонда городского округа Сухой Лог по договорам социального найма" (с изменениями от 15.01.2014 N 21-ПГ);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3) Постановление от 05.05.2010 N 702-ПГ "Об утверждении административных регламентов по исполнению функций и предоставлению услуг населению" (с изменениями от 09.10.2013 N 2060-ПГ);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4) приложение N 2 к Постановлению от 06.12.2012 N 2496-ПГ "Об утверждении Административных регламентов предоставления муниципальных услуг";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5) Постановление от 11.02.2013 N 290-ПГ "Об утверждении Административных регламентов предоставления муниципальных услуг";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6) Постановление от 20.02.2013 N 349-ПГ "Об утверждении административных регламентов предоставления муниципальных услуг по обеспечению жильем молодых семей в городском округе Сухой Лог".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3. Опубликовать настоящее Постановление в газете "Знамя Победы" и разместить на официальном сайте городского округа.</w:t>
      </w:r>
    </w:p>
    <w:p w:rsidR="005D77B4" w:rsidRPr="00ED734E" w:rsidRDefault="005D77B4" w:rsidP="005D77B4">
      <w:pPr>
        <w:pStyle w:val="ConsPlusNormal"/>
        <w:spacing w:before="220"/>
        <w:ind w:firstLine="540"/>
        <w:jc w:val="both"/>
      </w:pPr>
      <w:r w:rsidRPr="00ED734E">
        <w:t>4. Контроль исполнения настоящего Постановления возложить на начальника отдела по вопросам жилья Копылову Е.В.</w:t>
      </w:r>
    </w:p>
    <w:p w:rsidR="005D77B4" w:rsidRPr="00ED734E" w:rsidRDefault="005D77B4" w:rsidP="005D77B4">
      <w:pPr>
        <w:pStyle w:val="ConsPlusNormal"/>
        <w:jc w:val="both"/>
      </w:pPr>
    </w:p>
    <w:p w:rsidR="005D77B4" w:rsidRPr="00ED734E" w:rsidRDefault="005D77B4" w:rsidP="005D77B4">
      <w:pPr>
        <w:pStyle w:val="ConsPlusNormal"/>
        <w:jc w:val="right"/>
      </w:pPr>
      <w:r w:rsidRPr="00ED734E">
        <w:t>Глава</w:t>
      </w:r>
    </w:p>
    <w:p w:rsidR="005D77B4" w:rsidRPr="00ED734E" w:rsidRDefault="005D77B4" w:rsidP="005D77B4">
      <w:pPr>
        <w:pStyle w:val="ConsPlusNormal"/>
        <w:jc w:val="right"/>
      </w:pPr>
      <w:r w:rsidRPr="00ED734E">
        <w:t>городского округа</w:t>
      </w:r>
    </w:p>
    <w:p w:rsidR="005D77B4" w:rsidRPr="00ED734E" w:rsidRDefault="005D77B4" w:rsidP="005D77B4">
      <w:pPr>
        <w:pStyle w:val="ConsPlusNormal"/>
        <w:jc w:val="right"/>
      </w:pPr>
      <w:r w:rsidRPr="00ED734E">
        <w:t>С.К.СУХАНОВ</w:t>
      </w:r>
    </w:p>
    <w:p w:rsidR="005D77B4" w:rsidRPr="00ED734E" w:rsidRDefault="005D77B4" w:rsidP="005D77B4">
      <w:pPr>
        <w:pStyle w:val="ConsPlusNormal"/>
        <w:jc w:val="both"/>
      </w:pPr>
    </w:p>
    <w:p w:rsidR="005D77B4" w:rsidRPr="00ED734E" w:rsidRDefault="005D77B4" w:rsidP="005D77B4">
      <w:pPr>
        <w:rPr>
          <w:rFonts w:ascii="Calibri" w:eastAsia="Times New Roman" w:hAnsi="Calibri" w:cs="Calibri"/>
          <w:szCs w:val="20"/>
          <w:lang w:eastAsia="ru-RU"/>
        </w:rPr>
      </w:pPr>
      <w:r w:rsidRPr="00ED734E">
        <w:br w:type="page"/>
      </w:r>
    </w:p>
    <w:p w:rsidR="007E0F58" w:rsidRPr="00ED734E" w:rsidRDefault="007E0F58" w:rsidP="007E0F58">
      <w:pPr>
        <w:pStyle w:val="ConsPlusNormal"/>
        <w:jc w:val="right"/>
        <w:outlineLvl w:val="0"/>
      </w:pPr>
      <w:r w:rsidRPr="00ED734E">
        <w:lastRenderedPageBreak/>
        <w:t>Приложение N 9</w:t>
      </w:r>
    </w:p>
    <w:p w:rsidR="007E0F58" w:rsidRPr="00ED734E" w:rsidRDefault="007E0F58" w:rsidP="007E0F58">
      <w:pPr>
        <w:pStyle w:val="ConsPlusNormal"/>
        <w:jc w:val="right"/>
      </w:pPr>
      <w:r w:rsidRPr="00ED734E">
        <w:t>к Постановлению Главы</w:t>
      </w:r>
    </w:p>
    <w:p w:rsidR="007E0F58" w:rsidRPr="00ED734E" w:rsidRDefault="007E0F58" w:rsidP="007E0F58">
      <w:pPr>
        <w:pStyle w:val="ConsPlusNormal"/>
        <w:jc w:val="right"/>
      </w:pPr>
      <w:r w:rsidRPr="00ED734E">
        <w:t>городского округа Сухой Лог</w:t>
      </w:r>
    </w:p>
    <w:p w:rsidR="007E0F58" w:rsidRPr="00ED734E" w:rsidRDefault="007E0F58" w:rsidP="007E0F58">
      <w:pPr>
        <w:pStyle w:val="ConsPlusNormal"/>
        <w:jc w:val="right"/>
      </w:pPr>
      <w:r w:rsidRPr="00ED734E">
        <w:t>от 15 июля 2014 г. N 1538-ПГ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Title"/>
        <w:jc w:val="center"/>
      </w:pPr>
      <w:bookmarkStart w:id="1" w:name="P3076"/>
      <w:bookmarkEnd w:id="1"/>
      <w:r w:rsidRPr="00ED734E">
        <w:t>АДМИНИСТРАТИВНЫЙ РЕГЛАМЕНТ</w:t>
      </w:r>
    </w:p>
    <w:p w:rsidR="007E0F58" w:rsidRPr="00ED734E" w:rsidRDefault="007E0F58" w:rsidP="007E0F58">
      <w:pPr>
        <w:pStyle w:val="ConsPlusTitle"/>
        <w:jc w:val="center"/>
      </w:pPr>
      <w:r w:rsidRPr="00ED734E">
        <w:t>ПРЕДОСТАВЛЕНИЯ МУНИЦИПАЛЬНОЙ УСЛУГИ</w:t>
      </w:r>
    </w:p>
    <w:p w:rsidR="007E0F58" w:rsidRPr="00ED734E" w:rsidRDefault="007E0F58" w:rsidP="007E0F58">
      <w:pPr>
        <w:pStyle w:val="ConsPlusTitle"/>
        <w:jc w:val="center"/>
      </w:pPr>
      <w:r w:rsidRPr="00ED734E">
        <w:t>"ПРИЗНАНИЕ МОЛОДЫХ СЕМЕЙ УЧАСТНИКАМИ ПОДПРОГРАММЫ</w:t>
      </w:r>
    </w:p>
    <w:p w:rsidR="007E0F58" w:rsidRPr="00ED734E" w:rsidRDefault="007E0F58" w:rsidP="007E0F58">
      <w:pPr>
        <w:pStyle w:val="ConsPlusTitle"/>
        <w:jc w:val="center"/>
      </w:pPr>
      <w:r w:rsidRPr="00ED734E">
        <w:t>"ОБЕСПЕЧЕНИЕ ЖИЛЬЕМ МОЛОДЫХ СЕМЕЙ"</w:t>
      </w:r>
    </w:p>
    <w:p w:rsidR="007E0F58" w:rsidRPr="00ED734E" w:rsidRDefault="007E0F58" w:rsidP="007E0F5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7E0F58" w:rsidRPr="00ED734E" w:rsidTr="00ED734E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Список изменяющих документов</w:t>
            </w:r>
          </w:p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(в ред. Постановлений Главы городского округа Сухой Лог</w:t>
            </w:r>
          </w:p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от 16.07.2015 N 1636-ПГ, от 03.11.2015 N 2500-ПГ, от 28.01.2016 N 113-ПГ,</w:t>
            </w:r>
          </w:p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от 04.06.2018 N 682-ПГ</w:t>
            </w:r>
            <w:r w:rsidR="007225C0">
              <w:t>, от 31.07.2018 № 1028-ПГ</w:t>
            </w:r>
            <w:r w:rsidRPr="00ED734E">
              <w:t>)</w:t>
            </w:r>
          </w:p>
        </w:tc>
      </w:tr>
    </w:tbl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center"/>
        <w:outlineLvl w:val="1"/>
      </w:pPr>
      <w:r w:rsidRPr="00ED734E">
        <w:t>1. ОБЩИЕ ПОЛОЖЕНИЯ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ind w:firstLine="540"/>
        <w:jc w:val="both"/>
      </w:pPr>
      <w:r w:rsidRPr="00ED734E">
        <w:t>1. Административный регламент предоставления муниципальной услуги "Признание молодых семей участниками подпрограммы "Обеспечение жильем молодых семей" (далее - Административный регламент) определяет сроки и последовательность административных процедур (действий) по признанию молодых семей участниками подпрограммы "Обеспечение жильем молодых семей" федеральной целевой программы "Жилище" на 2015 - 2020 годы (далее - подпрограмма).</w:t>
      </w:r>
    </w:p>
    <w:p w:rsidR="007E0F58" w:rsidRPr="00ED734E" w:rsidRDefault="007E0F58" w:rsidP="007E0F58">
      <w:pPr>
        <w:pStyle w:val="ConsPlusNormal"/>
        <w:jc w:val="both"/>
      </w:pPr>
      <w:r w:rsidRPr="00ED734E">
        <w:t>(в ред. Постановления Главы городского округа Сухой Лог от 03.11.2015 N 2500-ПГ)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2. Административный регламент разработан в целях повышения качества предоставления и доступности муниципальной услуги "Признание молодых семей участниками подпрограммы "Обеспечение жильем молодых семей" (далее - муниципальная услуга),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bookmarkStart w:id="2" w:name="P3090"/>
      <w:bookmarkEnd w:id="2"/>
      <w:r w:rsidRPr="00ED734E">
        <w:t>3. Механизм реализации подпрограммы предполагает оказание государственной поддержки молодым семьям - участникам подпрограммы в улучшении жилищных условий путем предоставления им социальных выплат.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Социальные выплаты, предоставляемые в рамках подпрограммы, используются: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для оплаты цены договора строительного подряда на строительство индивидуального жилого дома;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кооператива, после уплаты которого жилое помещение переходит в собственность этой молодой семьи;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 xml:space="preserve">для оплаты договора с уполномоченной организацией на приобретение в интересах </w:t>
      </w:r>
      <w:r w:rsidRPr="00ED734E">
        <w:lastRenderedPageBreak/>
        <w:t>молодой семьи жилого помещения экономкласса на первичном рынке жилья, в том числе на оплату цены договора купли-продажи жилого помещения (в случаях когда это предусмотрено договором) и (или) оплату услуг указанной организации;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01.01.2011, за исключением иных процентов, штрафов, комиссий и пеней за просрочку исполнения обязательств по этим кредитам или займам.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Заявителями на получение муниципальной услуги в рамках подпрограммы выступают молодые семьи, в том числе неполные, состоящие из одного молодого родителя и одного и более детей, соответствующие следующим требованиям: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возраст каждого из супругов либо одного родителя в неполной семье на день принятия Департаментом молодежной политики Свердловской области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7E0F58" w:rsidRPr="00ED734E" w:rsidRDefault="007E0F58" w:rsidP="007E0F58">
      <w:pPr>
        <w:pStyle w:val="ConsPlusNormal"/>
        <w:jc w:val="both"/>
      </w:pPr>
      <w:r w:rsidRPr="00ED734E">
        <w:t>(в ред. Постановления Главы городского округа Сухой Лог от 04.06.2018 N 682-ПГ)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семья признана нуждающейся в улучшении жилищных условий (порядок предоставления муниципальной услуги "Признание молодых семей нуждающимися в улучшении жилищных условий" определен соответствующим административным регламентом);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Ежегодно в срок до 1 сентября года, предшествующего планируемому, Администрация городского округа Сухой Лог организуют работу по формированию списка молодых семей - участников подпрограммы, изъявивших желание получить социальную выплату по городскому округу Сухой Лог, в которые включаются молодые семьи, признанные Администрацией городского округа участниками подпрограммы (далее - список участников подпрограммы). Список оформляется по утвержденной муниципальной программой форме.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Основаниями для внесения изменений в список молодых семей - участников подпрограммы, изъявивших желание получить социальную выплату по городскому округу Сухой Лог, являются: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личное заявление молодой семьи об отказе от участия в подпрограмме на определенный период времени (год) либо об отказе от участия в подпрограмме вообще. Заявление составляется в произвольной форме, подписывается обоими супругами (либо одним членом неполной молодой семьи);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снятие молодой семьи с учета нуждающихся в жилых помещениях;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достижение предельного возраста одним из членов молодой семьи до момента формирования списка молодых семей - претендентов на получение социальной выплаты по Свердловской области в конкретном году, утвержденного приказом Министерства;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изменение объемов финансирования социальных выплат молодым семьям за счет бюджетных средств, предусмотренных в виде субсидий муниципальным образованиям. Под изменениями объемов финансирования в данном случае понимается изменение объемов средств областного и местного бюджетов, в том числе при поступлении средств из федерального бюджета, на данные цели;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 xml:space="preserve">изменение средней рыночной стоимости одного квадратного метра жилья, используемой для расчета социальной выплаты на территории городского округа Сухой Лог. Установленный </w:t>
      </w:r>
      <w:r w:rsidRPr="00ED734E">
        <w:lastRenderedPageBreak/>
        <w:t>размер средней рыночной стоимости является существенным показателем при расчете размера социальной выплаты, предоставляемой молодой семье;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изменение численного состава молодой семьи - участницы подпрограммы в случае рождения, усыновления ребенка (детей), развода, смерти одного из супругов. Для внесения изменений в численный состав семьи молодая семья обязательно подает заявление с указанием причины изменений, представляет документ, удостоверяющий факт рождения, усыновления, развода, смерти;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изменение очередности в списке молодых семей - участников федеральной подпрограммы, изъявивших желание получить социальную выплату, в случае внесения в него молодых семей в хронологической последовательности по дате постановки на учет;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неподтверждение платежеспособности;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изменение реквизитов документов, удостоверяющих личность членов молодой семьи;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решение суда, содержащее требование о включении молодой семьи в список либо об исключении молодой семьи из списка.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4. В рамках реализации муниципальной программы молодым семьям - участникам подпрограммы предоставляется финансовая поддержка в форме социальной выплаты.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Список молодых семей - участников подпрограммы формируется в хронологической последовательности по дате постановки на учет молодой семьи в качестве нуждающейся в улучшении жилищных условий.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Заявление на получение муниципальной услуги подается всеми совершеннолетними членами молодой семьи.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5. От имени заявителей с заявлениями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со статьей 185 Гражданского кодекса Российской Федерации: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нотариально удостоверенной доверенностью;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доверенностью, приравненной к нотариально удостоверенной.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Полномочия опекуна подтверждается решением об установлении опеки.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bookmarkStart w:id="3" w:name="P3122"/>
      <w:bookmarkEnd w:id="3"/>
      <w:r w:rsidRPr="00ED734E">
        <w:t>6. Муниципальную услугу предоставляет отдел по вопросам жилья Администрации городского округа Сухой Лог (далее - отдел по вопросам жилья).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Прием граждан осуществляется в соответствии с графиком работы: понедельник, среда с 8 до 17 часов (перерыв с 13 до 14 часов), телефон 4-46-51.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 целях оптимизации и повышения качества предоставления муниципальной услуги, снижения административных барьеров, муниципальная услуга, в том числе исполняется Государственным бюджетным учреждением Свердловской области "Многофункциональный центр предоставления государственных (муниципальных) услуг" (многофункциональный центр).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7. В предоставлении муниципальной услуги участвуют: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Сухоложский отдел филиала ФГБУ "ФКП Росреестра" по Свердловской области (624800, город Сухой Лог, улица Гагарина, д. 3, официальный сайт: http://www.rosreestr.ru);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 xml:space="preserve">Государственное учреждение - Управление Пенсионного фонда Российской Федерации в городе Сухой Лог Свердловской области (город Сухой Лог, пр. Строителей, д. 7, официальный сайт: </w:t>
      </w:r>
      <w:r w:rsidRPr="00ED734E">
        <w:lastRenderedPageBreak/>
        <w:t>http://www.slogupfr@mail.epfr.ru) (далее - Пенсионный Фонд).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8. Информирование заявителей о предоставлении муниципальной услуги осуществляют специалисты отдела по вопросам жилья в соответствии с графиком приема заявителей, указанным в пункте 6.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Информацию о порядке предоставления муниципальной услуги, сведения о ходе предоставления муниципальной услуги можно получить: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непосредственно в отделе по вопросам жилья;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на официальном сайте городского округа Сухой Лог (далее - Администрация);</w:t>
      </w:r>
    </w:p>
    <w:p w:rsidR="007E0F58" w:rsidRPr="00ED734E" w:rsidRDefault="007E0F58" w:rsidP="007E0F58">
      <w:pPr>
        <w:pStyle w:val="ConsPlusNormal"/>
        <w:jc w:val="both"/>
      </w:pPr>
      <w:r w:rsidRPr="00ED734E">
        <w:t>(в ред. Постановления Главы городского округа Сухой Лог от 16.07.2015 N 1636-ПГ)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на информационных стендах, расположенных в фойе Администрации.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9. Заявитель может обратиться с целью получения информации о порядке предоставления муниципальной услуги в отдел по вопросам жилья лично либо направить обращение в письменном виде или в форме электронного документа. Информирование и консультирование заявителей по вопросам предоставления муниципальной услуги осуществляется в устной и письменной форме.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Все обращения регистрируются в журнале для регистрации обращений граждан.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Срок рассмотрения письменного или электронного обращения заявителя и направление письменного (электронного) ответа на него не превышает 30 календарных дней с момента регистрации обращения.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Максимальное время консультирования заявителей на личном приеме составляет не более 40 минут.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Информирование и консультирование заявителей осуществляется по вопросам: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 порядке представления необходимых документов для признания заявителей участниками подпрограммы;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 требованиях к заявителям, предъявляемых для признания заявителей участниками подпрограммы;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об источниках получения документов, необходимых для признания заявителей участниками подпрограммы;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 местах и графиках приема заявителей специалистами отдела по вопросам жилья;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 порядке и сроках рассмотрения заявлений и документов;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Заявитель имеет право на получение сведений о рассмотрении его заявления и документов по телефону.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10. На информационных стендах размещается следующая информация: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 xml:space="preserve">извлечения из законодательных и иных нормативных правовых актов, содержащих нормы, </w:t>
      </w:r>
      <w:r w:rsidRPr="00ED734E">
        <w:lastRenderedPageBreak/>
        <w:t>регулирующие деятельность по предоставлению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краткое описание порядка предоставления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график приема заявителей.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11. На официальном сайте городского округа Сухой Лог в сети Интернет размещается следующая информация:</w:t>
      </w:r>
    </w:p>
    <w:p w:rsidR="007E0F58" w:rsidRPr="00ED734E" w:rsidRDefault="007E0F58" w:rsidP="007E0F58">
      <w:pPr>
        <w:pStyle w:val="ConsPlusNormal"/>
        <w:jc w:val="both"/>
      </w:pPr>
      <w:r w:rsidRPr="00ED734E">
        <w:t>(в ред. Постановления Главы городского округа Сухой Лог от 16.07.2015 N 1636-ПГ)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сведения о местонахождении, график работы, контактные телефоны, адреса электронной почты уполномоченных органов, участвующих в предоставлении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извлечения из нормативных правовых актов, регулирующих предоставление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Административный регламент предоставления данной муниципальной услуги.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center"/>
        <w:outlineLvl w:val="1"/>
      </w:pPr>
      <w:r w:rsidRPr="00ED734E">
        <w:t>2. СТАНДАРТ ПРЕДОСТАВЛЕНИЯ МУНИЦИПАЛЬНОЙ УСЛУГИ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ind w:firstLine="540"/>
        <w:jc w:val="both"/>
      </w:pPr>
      <w:r w:rsidRPr="00ED734E">
        <w:t>12. Наименование муниципальной услуги - "Признание молодых семей участниками подпрограммы "Обеспечение жильем молодых семей".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13. Непосредственное предоставление муниципальной услуги осуществляет отдел по вопросам жилья.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14. В соответствии с требованиями пункта 3 части 1 статьи 7 Федерального закона от 27.07.2010 N 210-ФЗ "Об организации предоставления государственных и муниципальных услуг"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Главы городского округа Сухой Лог от 28.04.2012 N 802-ПГ "Об утверждении Перечня услуг, которые являются необходимыми и обязательными для предоставления Администрацией городского округа Сухой Лог муниципальных услуг, и порядка определения размера платы за их оказание".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15. Для получения муниципальной услуги по признанию молодой семьи участником подпрограммы заявителю необходимо представить документы из кредитных организаций, организаций, предоставляющих займы, о наличии у семьи доходов, позволяющих получить кредит, либо иных денежных средств для оплаты расчетной стоимости жилья в части, превышающей размер предоставляемой социальной выплаты.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16. Результатом предоставления муниципальной услуги является принятие решения в форме постановления Главы городского округа о признании заявителя участником подпрограммы.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Заявителю может быть отказано в признании участником подпрограммы при наличии оснований для отказа, указанных в пункте 21 Административного регламента.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17. Постановление Главы городского округа Сухой Лог о признании (об отказе в признании) заявителя участником подпрограммы принимается в течение 10 дней со дня подачи заявления о включении заявителя в число участников подпрограммы (далее - заявление) и документов, предусмотренных настоящим Административным регламентом.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lastRenderedPageBreak/>
        <w:t>В течение пяти рабочих дней с момента принятия решения заявитель оповещается о признании либо об отказе в признании участником федеральной или областной подпрограммы (лично на приеме в отделе или почтовым отправлением).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18. Предоставление муниципальной услуги осуществляется в соответствии со следующими нормативными правовыми актами: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Жилищный кодекс Российской Федерации;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Федеральный закон от 27.07.2010 N 210-ФЗ "Об организации предоставления государственных и муниципальных услуг";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Постановление Правительства РФ от 17.12.2010 N 1050 "О федеральной целевой программе "Жилище" на 2015 - 2020 годы";</w:t>
      </w:r>
    </w:p>
    <w:p w:rsidR="007E0F58" w:rsidRPr="00ED734E" w:rsidRDefault="007E0F58" w:rsidP="007E0F58">
      <w:pPr>
        <w:pStyle w:val="ConsPlusNormal"/>
        <w:jc w:val="both"/>
      </w:pPr>
      <w:r w:rsidRPr="00ED734E">
        <w:t>(в ред. Постановления Главы городского округа Сухой Лог от 03.11.2015 N 2500-ПГ)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Постановление Правительства Свердловской области от 29.10.2013 N 1332-ПП "Об утверждении государственной программы Свердловской области "Развитие физической культуры, спорта и молодежной политики в Свердловской области до 2020 года";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Постановление Главы городского округа Сухой Лог от 28.04.2012 N 802-ПГ "Об утверждении Перечня услуг, которые являются необходимыми и обязательными для предоставления Администрацией городского округа Сухой Лог муниципальных услуг, и порядка определения размера платы за их оказание";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Постановление Главы городского округа Сухой Лог от 15.04.2013 N 725-ПГ "Об утверждении муниципальной программы "Обеспечение жильем молодых семей на территории городского округа Сухой Лог".</w:t>
      </w:r>
    </w:p>
    <w:p w:rsidR="007E0F58" w:rsidRPr="00ED734E" w:rsidRDefault="007E0F58" w:rsidP="007E0F58">
      <w:pPr>
        <w:pStyle w:val="ConsPlusNormal"/>
        <w:jc w:val="both"/>
      </w:pPr>
      <w:r w:rsidRPr="00ED734E">
        <w:t>(в ред. Постановления Главы городского округа Сухой Лог от 03.11.2015 N 2500-ПГ)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bookmarkStart w:id="4" w:name="P3177"/>
      <w:bookmarkEnd w:id="4"/>
      <w:r w:rsidRPr="00ED734E">
        <w:t>19. Перечень необходимых для предоставления муниципальной услуги документов определен Постановлением Правительства РФ от 17.12.2010 N 1050 "О федеральной целевой программе "Жилище" на 2015 - 2020 годы" и Постановлением Правительства Свердловской области от 29.10.2013 N 1332-ПП "Об утверждении государственной программы Свердловской области "Развитие физической культуры, спорта и молодежной политики в Свердловской области до 2020 года".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Перечень документов, необходимых для предоставления муниципальной услуги, подлежащих представлению заявителями и (или) уполномоченным лицами, приведен в таблице 1.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right"/>
        <w:outlineLvl w:val="2"/>
      </w:pPr>
      <w:r w:rsidRPr="00ED734E">
        <w:t>Таблица 1</w:t>
      </w:r>
    </w:p>
    <w:p w:rsidR="007E0F58" w:rsidRPr="00ED734E" w:rsidRDefault="007E0F58" w:rsidP="007E0F5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2098"/>
        <w:gridCol w:w="3118"/>
      </w:tblGrid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Категория и (или) наименование представляемого документа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Форма представления документа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Примечание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Заявление о включении заявителя в число участников подпрограммы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Подлинник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 xml:space="preserve">Заявление для участия в подпрограмме оформляется по форме, утвержденной Постановлением Правительства Свердловской области от 29.10.2013 N 1332-ПП "Об утверждении государственной программы </w:t>
            </w:r>
            <w:r w:rsidRPr="00ED734E">
              <w:lastRenderedPageBreak/>
              <w:t>Свердловской области "Развитие физической культуры, спорта и молодежной политики в Свердловской области до 2020 года"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lastRenderedPageBreak/>
              <w:t>Документ, удостоверяющий личность, из числа следующих: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Копия с предъявлением подлинника или нотариально заверенная копия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Документы представляются в отношении всех членов молодой семьи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паспорт гражданина Российской Федерации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То же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То же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вид на жительство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военный билет офицера запаса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Копия с предъявлением подлинника или нотариально заверенная копия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Документы представляются в отношении всех членов молодой семьи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военный билет солдата, матроса, сержанта, старшины, прапорщика, мичмана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То же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То же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временное удостоверение личности гражданина Российской Федерации по форме N 2-П&lt;*&gt;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временное удостоверение, выданное взамен военного билета офицера запаса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временное удостоверение, выданное взамен военного билета солдата, матроса, сержанта, старшины, прапорщика, мичмана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общегражданский заграничный паспорт гражданина Российской Федерации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удостоверение гражданина, подлежащего призыву на военную службу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свидетельство о рождении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-"-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Документ представляется в отношении лиц, не достигших 14 лет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Свидетельство о заключении брака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 xml:space="preserve">Копия с предъявлением </w:t>
            </w:r>
            <w:r w:rsidRPr="00ED734E">
              <w:lastRenderedPageBreak/>
              <w:t>подлинника или нотариально заверенная копия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lastRenderedPageBreak/>
              <w:t>На неполную молодую семью не распространяется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lastRenderedPageBreak/>
              <w:t>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из числа следующих: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Подлинник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Документы представляются заявителями для участия в федеральной подпрограмме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справка из кредитной организации, в которой указан размер кредита (займа), который может быть предоставлен одному из супругов молодой семьи исходя из совокупного дохода семьи &lt;**&gt;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То же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Представляется справка, выданная не ранее чем за 30 дней до дня обращения в администрацию района с заявлением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справка организации, предоставляющей заем, в которой указан размер предоставляемого займа &lt;**&gt;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Подлинник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Представляется справка, выданная не ранее чем за 30 дней до дня обращения в администрацию района с заявлением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выписка из банка со счета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То же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Представляется выписка, выданная не ранее чем за 30 дней до дня обращения в отдел по вопросам жилья с заявлением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государственный сертификат на материнский (семейный) капитал &lt;*&gt;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Копия с предъявлением подлинника или нотариально заверенная копия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Документы представляются заявителями для участия в подпрограмме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Договор кредитования (займа), заключенного в период с 01.01.2006 по 31.12.2010 включительно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Копия с предъявлением подлинника или нотариально заверенная копия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Документы представляются заявителями для участия в подпрограмме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Справка о ссудной задолженности по ипотечному жилищному кредиту (займу) из кредитной организации, предоставившей заявителю ипотечный жилищный кредит (заем) &lt;**&gt;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Подлинник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Представляется справка, выданная не ранее чем за 30 дней до дня обращения в администрацию района с заявлением для участия в подпрограмме</w:t>
            </w:r>
          </w:p>
        </w:tc>
      </w:tr>
      <w:tr w:rsidR="007E0F58" w:rsidRPr="00ED734E" w:rsidTr="00ED734E">
        <w:tc>
          <w:tcPr>
            <w:tcW w:w="3855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 xml:space="preserve">Согласие совершеннолетних членов семьи на обработку органами местного самоуправления городского </w:t>
            </w:r>
            <w:r w:rsidRPr="00ED734E">
              <w:lastRenderedPageBreak/>
              <w:t>округа Сухой Лог, исполнительными органами государственной власти Свердловской области, федеральными органами исполнительной власти персональных данных о членах семьи, оформленное в соответствии со статьей 9 Федерального закона от 27 июля 2006 года N 152-ФЗ "О персональных данных"</w:t>
            </w:r>
          </w:p>
        </w:tc>
        <w:tc>
          <w:tcPr>
            <w:tcW w:w="2098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lastRenderedPageBreak/>
              <w:t>Подлинник</w:t>
            </w:r>
          </w:p>
        </w:tc>
        <w:tc>
          <w:tcPr>
            <w:tcW w:w="3118" w:type="dxa"/>
            <w:vAlign w:val="center"/>
          </w:tcPr>
          <w:p w:rsidR="007E0F58" w:rsidRPr="00ED734E" w:rsidRDefault="007E0F58" w:rsidP="00ED734E">
            <w:pPr>
              <w:pStyle w:val="ConsPlusNormal"/>
            </w:pPr>
          </w:p>
        </w:tc>
      </w:tr>
      <w:tr w:rsidR="007E0F58" w:rsidRPr="00ED734E" w:rsidTr="00ED734E">
        <w:tc>
          <w:tcPr>
            <w:tcW w:w="9071" w:type="dxa"/>
            <w:gridSpan w:val="3"/>
            <w:vAlign w:val="center"/>
          </w:tcPr>
          <w:p w:rsidR="007E0F58" w:rsidRPr="00ED734E" w:rsidRDefault="007E0F58" w:rsidP="00ED734E">
            <w:pPr>
              <w:pStyle w:val="ConsPlusNormal"/>
            </w:pPr>
            <w:bookmarkStart w:id="5" w:name="P3248"/>
            <w:bookmarkEnd w:id="5"/>
            <w:r w:rsidRPr="00ED734E">
              <w:lastRenderedPageBreak/>
              <w:t>&lt;*&gt; Документ включен в перечень документов, предоставляемых заявителем, утвержденный частью 6 пункта 7 Федерального закона от 27.07.2010 N 210-ФЗ "Об организации предоставления государственных и муниципальных услуг".</w:t>
            </w:r>
          </w:p>
          <w:p w:rsidR="007E0F58" w:rsidRPr="00ED734E" w:rsidRDefault="007E0F58" w:rsidP="00ED734E">
            <w:pPr>
              <w:pStyle w:val="ConsPlusNormal"/>
            </w:pPr>
            <w:bookmarkStart w:id="6" w:name="P3249"/>
            <w:bookmarkEnd w:id="6"/>
            <w:r w:rsidRPr="00ED734E">
              <w:t>&lt;**&gt; Документ является результатом оказания услуги, являющейся необходимой и обязательной для предоставления муниципальной услуги</w:t>
            </w:r>
          </w:p>
        </w:tc>
      </w:tr>
    </w:tbl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ind w:firstLine="540"/>
        <w:jc w:val="both"/>
      </w:pPr>
      <w:r w:rsidRPr="00ED734E">
        <w:t>20. Перечень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организаций, приведен в таблице 2.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Указанные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эти документы.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Предоставление муниципальной услуги возможно также с использованием универсальной электронной карты.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Запрещается требовать от заявителя: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частью 6 статьи 7 Федерального закона от 27.07.2010 N 210-ФЗ "Об организации предоставления государственных и муниципальных услуг".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sectPr w:rsidR="007E0F58" w:rsidRPr="00ED734E" w:rsidSect="00ED73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F58" w:rsidRPr="00ED734E" w:rsidRDefault="007E0F58" w:rsidP="007E0F58">
      <w:pPr>
        <w:pStyle w:val="ConsPlusNormal"/>
        <w:jc w:val="right"/>
        <w:outlineLvl w:val="2"/>
      </w:pPr>
      <w:bookmarkStart w:id="7" w:name="P3258"/>
      <w:bookmarkEnd w:id="7"/>
      <w:r w:rsidRPr="00ED734E">
        <w:lastRenderedPageBreak/>
        <w:t>Таблица 2</w:t>
      </w:r>
    </w:p>
    <w:p w:rsidR="007E0F58" w:rsidRPr="00ED734E" w:rsidRDefault="007E0F58" w:rsidP="007E0F5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5386"/>
        <w:gridCol w:w="2154"/>
      </w:tblGrid>
      <w:tr w:rsidR="007E0F58" w:rsidRPr="00ED734E" w:rsidTr="00ED734E">
        <w:tc>
          <w:tcPr>
            <w:tcW w:w="6066" w:type="dxa"/>
            <w:vMerge w:val="restart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Категория и (или) наименование документа</w:t>
            </w:r>
          </w:p>
        </w:tc>
        <w:tc>
          <w:tcPr>
            <w:tcW w:w="7540" w:type="dxa"/>
            <w:gridSpan w:val="2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Документ, представляемый заявителем по собственной инициативе</w:t>
            </w:r>
          </w:p>
        </w:tc>
      </w:tr>
      <w:tr w:rsidR="007E0F58" w:rsidRPr="00ED734E" w:rsidTr="00ED734E">
        <w:tc>
          <w:tcPr>
            <w:tcW w:w="6066" w:type="dxa"/>
            <w:vMerge/>
          </w:tcPr>
          <w:p w:rsidR="007E0F58" w:rsidRPr="00ED734E" w:rsidRDefault="007E0F58" w:rsidP="00ED734E"/>
        </w:tc>
        <w:tc>
          <w:tcPr>
            <w:tcW w:w="5386" w:type="dxa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наименование</w:t>
            </w:r>
          </w:p>
        </w:tc>
        <w:tc>
          <w:tcPr>
            <w:tcW w:w="2154" w:type="dxa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форма представления</w:t>
            </w:r>
          </w:p>
        </w:tc>
      </w:tr>
      <w:tr w:rsidR="007E0F58" w:rsidRPr="00ED734E" w:rsidTr="00ED734E">
        <w:tc>
          <w:tcPr>
            <w:tcW w:w="6066" w:type="dxa"/>
            <w:vMerge w:val="restart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у заявителя и членов его семьи (запрашивается в отношении жилого помещения, приобретенного молодой семьей с использованием средств ипотечного жилищного кредита (займа), полученного в период с 01.01.2006 по 31.12.2010 включительно, в Управлении Федеральной службы государственной регистрации, кадастра и картографии по Свердловской области)</w:t>
            </w:r>
          </w:p>
        </w:tc>
        <w:tc>
          <w:tcPr>
            <w:tcW w:w="5386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Свидетельство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(займа), полученного в период с 01.01.2006 по 31.12.2010 включительно (предоставляется участниками подпрограммы)</w:t>
            </w:r>
          </w:p>
        </w:tc>
        <w:tc>
          <w:tcPr>
            <w:tcW w:w="2154" w:type="dxa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Копия с предъявлением подлинника либо нотариально заверенная копия</w:t>
            </w:r>
          </w:p>
        </w:tc>
      </w:tr>
      <w:tr w:rsidR="007E0F58" w:rsidRPr="00ED734E" w:rsidTr="00ED734E">
        <w:tc>
          <w:tcPr>
            <w:tcW w:w="6066" w:type="dxa"/>
            <w:vMerge/>
          </w:tcPr>
          <w:p w:rsidR="007E0F58" w:rsidRPr="00ED734E" w:rsidRDefault="007E0F58" w:rsidP="00ED734E"/>
        </w:tc>
        <w:tc>
          <w:tcPr>
            <w:tcW w:w="5386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Договор купли-продажи жилого помещения, приобретенного молодой семьей с использованием средств ипотечного жилищного кредита (займа), полученного в период с 01.01.2006 по 31.12.2010 включительно (предоставляется участниками подпрограммы)</w:t>
            </w:r>
          </w:p>
        </w:tc>
        <w:tc>
          <w:tcPr>
            <w:tcW w:w="2154" w:type="dxa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То же</w:t>
            </w:r>
          </w:p>
        </w:tc>
      </w:tr>
      <w:tr w:rsidR="007E0F58" w:rsidRPr="00ED734E" w:rsidTr="00ED734E">
        <w:tc>
          <w:tcPr>
            <w:tcW w:w="6066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Справка органа местного самоуправления по предыдущему месту жительства заявителя о том, что право на улучшение жилищных условий с использованием социальной выплаты или иной формы государственной поддержки за счет средств федерального и областного бюджета не реализовано</w:t>
            </w:r>
          </w:p>
        </w:tc>
        <w:tc>
          <w:tcPr>
            <w:tcW w:w="5386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Справка органа местного самоуправления по предыдущему месту жительства заявителя о том, что право на улучшение жилищных условий с использованием социальной выплаты или иной формы государственной поддержки за счет средств федерального и областного бюджета не реализовано</w:t>
            </w:r>
          </w:p>
        </w:tc>
        <w:tc>
          <w:tcPr>
            <w:tcW w:w="2154" w:type="dxa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Подлинник</w:t>
            </w:r>
          </w:p>
        </w:tc>
      </w:tr>
      <w:tr w:rsidR="007E0F58" w:rsidRPr="00ED734E" w:rsidTr="00ED734E">
        <w:tc>
          <w:tcPr>
            <w:tcW w:w="6066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Справка о состоянии финансовой части лицевого счета лица, имеющего право на дополнительные меры государственной поддержки в виде государственного сертификата на материнский (семейный) капитал, выдаваемая территориальными органами Пенсионного фонда Российской Федерации (запрашивается в отношении заявителей, изъявивших желание участвовать в подпрограмме, в случае представления ими государственного сертификата на материнский (семейный) капитал в Пенсионном Фонде)</w:t>
            </w:r>
          </w:p>
        </w:tc>
        <w:tc>
          <w:tcPr>
            <w:tcW w:w="5386" w:type="dxa"/>
            <w:vAlign w:val="center"/>
          </w:tcPr>
          <w:p w:rsidR="007E0F58" w:rsidRPr="00ED734E" w:rsidRDefault="007E0F58" w:rsidP="00ED734E">
            <w:pPr>
              <w:pStyle w:val="ConsPlusNormal"/>
            </w:pPr>
            <w:r w:rsidRPr="00ED734E">
              <w:t>Справка о состоянии финансовой части лицевого счета лица, имеющего право на дополнительные меры государственной поддержки в виде государственного сертификата на материнский (семейный) капитал, выдаваемая территориальными органами Пенсионного фонда Российской Федерации (предоставляется участниками подпрограммы)</w:t>
            </w:r>
          </w:p>
        </w:tc>
        <w:tc>
          <w:tcPr>
            <w:tcW w:w="2154" w:type="dxa"/>
            <w:vAlign w:val="center"/>
          </w:tcPr>
          <w:p w:rsidR="007E0F58" w:rsidRPr="00ED734E" w:rsidRDefault="007E0F58" w:rsidP="00ED734E">
            <w:pPr>
              <w:pStyle w:val="ConsPlusNormal"/>
              <w:jc w:val="center"/>
            </w:pPr>
            <w:r w:rsidRPr="00ED734E">
              <w:t>Подлинник</w:t>
            </w:r>
          </w:p>
        </w:tc>
      </w:tr>
    </w:tbl>
    <w:p w:rsidR="007E0F58" w:rsidRPr="00ED734E" w:rsidRDefault="007E0F58" w:rsidP="007E0F58">
      <w:pPr>
        <w:sectPr w:rsidR="007E0F58" w:rsidRPr="00ED734E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ind w:firstLine="540"/>
        <w:jc w:val="both"/>
      </w:pPr>
      <w:bookmarkStart w:id="8" w:name="P3276"/>
      <w:bookmarkEnd w:id="8"/>
      <w:r w:rsidRPr="00ED734E">
        <w:t>21. Основаниями для отказа в принятии заявлений и документов являются: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представлены нечитаемые документы, документы с приписками, подчистками, помарками;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представлены документы лицом, не уполномоченным в установленном порядке на подачу документов (при подаче документов для получения муниципальной услуги на другое лицо);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не заполнены или заполнены не все поля заявления.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22. В предоставлении муниципальной услуги отказывается в следующих случаях: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неподтверждения заявителями права быть признанными участниками подпрограммы (критерии, которым должны соответствовать заявители, указаны в пункте 3 Административного регламента);</w:t>
      </w:r>
    </w:p>
    <w:p w:rsidR="007E0F58" w:rsidRPr="00ED734E" w:rsidRDefault="007E0F58" w:rsidP="007E0F5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7E0F58" w:rsidRPr="00ED734E" w:rsidTr="00ED734E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0F58" w:rsidRPr="00ED734E" w:rsidRDefault="007E0F58" w:rsidP="00ED734E">
            <w:pPr>
              <w:pStyle w:val="ConsPlusNormal"/>
              <w:jc w:val="both"/>
            </w:pPr>
            <w:r w:rsidRPr="00ED734E">
              <w:t>КонсультантПлюс: примечание.</w:t>
            </w:r>
          </w:p>
          <w:p w:rsidR="007E0F58" w:rsidRPr="00ED734E" w:rsidRDefault="007E0F58" w:rsidP="00ED734E">
            <w:pPr>
              <w:pStyle w:val="ConsPlusNormal"/>
              <w:jc w:val="both"/>
            </w:pPr>
            <w:r w:rsidRPr="00ED734E">
              <w:t>В официальном тексте документа, видимо, допущена опечатка: имеется в виду пункт 19 данного Регламента, а не пункт 18.</w:t>
            </w:r>
          </w:p>
        </w:tc>
      </w:tr>
    </w:tbl>
    <w:p w:rsidR="007E0F58" w:rsidRPr="00ED734E" w:rsidRDefault="007E0F58" w:rsidP="007E0F58">
      <w:pPr>
        <w:pStyle w:val="ConsPlusNormal"/>
        <w:spacing w:before="260"/>
        <w:ind w:firstLine="540"/>
        <w:jc w:val="both"/>
      </w:pPr>
      <w:r w:rsidRPr="00ED734E">
        <w:t>непредставления или представления неполного пакета документов, указанных в пункте 18 Административного регламента;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недостоверности сведений, содержащихся в представленных документах;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реализации заявителями права на улучшение жилищных условий с использованием социальной выплаты или иной формы государственной поддержки за счет средств федерального и областного бюджета.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23. Оснований для приостановления предоставления муниципальной услуги нет.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24. Муниципальная услуга предоставляется бесплатно.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26. Срок регистрации запроса заявителя о предоставлении услуги составляет три рабочих дня.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27. Помещение, в котором предоставляется муниципальная услуга, должно соответствовать требованиям противопожарной безопасности, санитарно-эпидемиологическим правилам и нормативам.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Здание, помещение для ожидания, кабинет, в которых предоставляется муниципальная услуга, обеспечиваются условиями доступности для инвалидов в соответствии с законодательством Российской Федерации о социальной защите инвалидов.</w:t>
      </w:r>
    </w:p>
    <w:p w:rsidR="007E0F58" w:rsidRPr="00ED734E" w:rsidRDefault="007E0F58" w:rsidP="007E0F58">
      <w:pPr>
        <w:pStyle w:val="ConsPlusNormal"/>
        <w:jc w:val="both"/>
      </w:pPr>
      <w:r w:rsidRPr="00ED734E">
        <w:t>(абзац введен Постановлением Главы городского округа Сухой Лог от 28.01.2016 N 113-ПГ)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28. Показателями доступности и качества предоставления муниципальной услуги являются: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количество обращений за получением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количество получателей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среднее количество человеко-часов, затраченных на оказание одной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lastRenderedPageBreak/>
        <w:t>количество регламентированных посещений органа власти для получения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максимальное количество документов, необходимых для представления одной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максимальное количество документов, самостоятельно предоставляемых заявителем для получения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максимальное время ожидания от момента обращения за получением муниципальной услуги до фактического начала предоставления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наличие информационной системы, автоматизирующей процесс предоставления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доступность бланков заявлений или иных документов, необходимых для представления муниципальной услуги, в сети Интернет;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размещение информации о порядке предоставления муниципальной услуги в сети Интернет;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размещение информации о порядке предоставления муниципальной услуги в брошюрах, буклетах, на информационных стендах, электронных табло в помещении органа, предоставляющего муниципальную услугу;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возможность получения консультации специалиста по вопросам предоставления муниципальной услуги по телефону, через сеть Интернет, по электронной почте, при личном обращении, при письменном обращении;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наличие электронной системы управления очередью на прием для получения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количество консультаций по вопросам предоставления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максимальная удаленность места жительства потенциального заявителя от ближайшего места предоставления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количество обоснованных жалоб на нарушение положений Административного регламента;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доля обоснованных жалоб от общего количества обращений за получением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lastRenderedPageBreak/>
        <w:t>количество обращений в судебные органы для обжалования действий (бездействия) и (или) решений должностных лиц в ходе предоставления муниципальной услуги.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center"/>
        <w:outlineLvl w:val="1"/>
      </w:pPr>
      <w:r w:rsidRPr="00ED734E">
        <w:t>3. СОСТАВ, ПОСЛЕДОВАТЕЛЬНОСТЬ И СРОКИ ВЫПОЛНЕНИЯ</w:t>
      </w:r>
    </w:p>
    <w:p w:rsidR="007E0F58" w:rsidRPr="00ED734E" w:rsidRDefault="007E0F58" w:rsidP="007E0F58">
      <w:pPr>
        <w:pStyle w:val="ConsPlusNormal"/>
        <w:jc w:val="center"/>
      </w:pPr>
      <w:r w:rsidRPr="00ED734E">
        <w:t>АДМИНИСТРАТИВНЫХ ПРОЦЕДУР (ДЕЙСТВИЙ), ТРЕБОВАНИЯ</w:t>
      </w:r>
    </w:p>
    <w:p w:rsidR="007E0F58" w:rsidRPr="00ED734E" w:rsidRDefault="007E0F58" w:rsidP="007E0F58">
      <w:pPr>
        <w:pStyle w:val="ConsPlusNormal"/>
        <w:jc w:val="center"/>
      </w:pPr>
      <w:r w:rsidRPr="00ED734E">
        <w:t>К ПОРЯДКУ ИХ ВЫПОЛНЕНИЯ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ind w:firstLine="540"/>
        <w:jc w:val="both"/>
      </w:pPr>
      <w:r w:rsidRPr="00ED734E">
        <w:t>29. При предоставлении муниципальной услуги выполняются следующие административные процедуры: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прием и регистрация заявления и прилагаемых к нему документов;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рассмотрение документов и проверка содержащихся в них сведений;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принятие решения о признании заявителя участником подпрограммы либо об отказе в признании заявителя участником подпрограммы;</w:t>
      </w:r>
    </w:p>
    <w:p w:rsidR="007E0F58" w:rsidRDefault="007E0F58" w:rsidP="007E0F58">
      <w:pPr>
        <w:pStyle w:val="ConsPlusNormal"/>
        <w:spacing w:before="200"/>
        <w:ind w:firstLine="540"/>
        <w:jc w:val="both"/>
      </w:pPr>
      <w:r w:rsidRPr="00ED734E">
        <w:t xml:space="preserve">направление (выдача) </w:t>
      </w:r>
      <w:r w:rsidR="007225C0" w:rsidRPr="007225C0">
        <w:t>заверенная копия постановления Главы городского округа Сухой Лог</w:t>
      </w:r>
      <w:r w:rsidRPr="00ED734E">
        <w:t xml:space="preserve"> о признании заявителя участником подпрограммы либо об отказе в признании заявителя участником подпрограммы.</w:t>
      </w:r>
    </w:p>
    <w:p w:rsidR="007225C0" w:rsidRPr="007225C0" w:rsidRDefault="007225C0" w:rsidP="007E0F58">
      <w:pPr>
        <w:pStyle w:val="ConsPlusNormal"/>
        <w:spacing w:before="200"/>
        <w:ind w:firstLine="540"/>
        <w:jc w:val="both"/>
        <w:rPr>
          <w:i/>
        </w:rPr>
      </w:pPr>
      <w:r w:rsidRPr="007225C0">
        <w:rPr>
          <w:i/>
          <w:highlight w:val="yellow"/>
        </w:rPr>
        <w:t>(абзац в редакции Постановления Главы городского округа Сухой Лог от 31.07.2018 № 1028-ПГ)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Блок-схема предоставления муниципальной услуги приведена в приложении к настоящему Административному регламенту.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30. Основанием для начала исполнения административной процедуры "Прием и регистрация заявления и прилагаемых к нему документов" является поступление заявления и документов в отдел по вопросам жилья.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31. Специалист отдела по вопросам жилья, ответственный за прием документов: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проверяет документы, удостоверяющие личность, полномочия заявителя, в том числе полномочия представителя заявителя действовать от его имени, в случае если от имени заявителя действует представитель;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проверяет представленные документы, удостоверяясь в отсутствии оснований для отказа в приеме документов;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сличает представленные экземпляры оригиналов и копий документов.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32. Регистрация заявлений и документов, являющихся основанием для признания заявителя участником подпрограммы, производится путем внесения записи в журнал регистрации заявлений в течение трех рабочих дней со дня подачи заявления и документов.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33. Ведение журнала регистрации заявлений осуществляется в порядке, предусмотренном Постановлением Главы городского округа Сухой Лог от 16.03.2009 N 278-ПГ "Об утверждении инструкции по делопроизводству в Администрации городского округа Сухой Лог".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34. При отсутствии оснований для отказа в принятии заявления и документов, специалист отдела по вопросам жилья, ответственный за прием документов, оформляет расписку в получении документов, в которой перечисляет представленные документы и указывает дату их получения отделом по вопросам жилья, в двух экземплярах, один из которых передает заявителю, а второй помещает в учетное дело.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 xml:space="preserve">35. При наличии оснований для отказа в принятии заявления и документов, специалист отдела по вопросам жилья, ответственный за прием документов, возвращает заявителю </w:t>
      </w:r>
      <w:r w:rsidRPr="00ED734E">
        <w:lastRenderedPageBreak/>
        <w:t>заявление и документы и устно разъясняет причину отказа.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36. Заявление и документы, прошедшие регистрацию, в течение одного рабочего дня направляются специалисту отдела по вопросам жилья, ответственному за рассмотрение документов, для проверки сведений, содержащихся в документах.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37. Результатом административной процедуры является регистрация заявления и документов и направление их специалисту отдела по вопросам жилья, ответственному за рассмотрение документов, либо отказ в регистрации заявления и документов.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38. Основанием для начала административной процедуры "Рассмотрение документов и проверка содержащихся в них сведений" является поступление заявления и документов, прошедших регистрацию, специалисту отдела по вопросам жилья, ответственному за рассмотрение документов.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39. Специалист отдела по вопросам жилья, ответственный за рассмотрение документов: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устанавливает факт полноты представления необходимых документов;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устанавливает наличие (отсутствие) решения органа местного самоуправления о признании заявителя нуждающимся в улучшении жилищных условий; в отношении заявителя, изъявившего желание участвовать в подпрограмме, устанавливает наличие (отсутствие) документа, подтверждающего признание заявителя участником подпрограммы "Обеспечение жильем молодых семей";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направляет межведомственные запросы;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устанавливает наличие (отсутствие) оснований для отказа в предоставлении муниципальной услуги.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Отдел по вопросам жилья запрашивает в порядке межведомственного взаимодействия: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 Сухоложский отдел филиала ФГБУ "ФКП Росреестра" по Свердловской области сведения о правообладателях жилого помещения, приобретенного молодой семьей с использованием средств ипотечного жилищного кредита (займа), полученного в период с 01.01.2006 по 31.12.2010 включительно;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 случае если ранее заявитель проживал не на территории городского округа Сухой Лог - в органе местного самоуправления по предыдущему месту жительства заявителя информацию о том, что право на улучшение жилищных условий с использованием социальной выплаты или иной формы государственной поддержки за счет средств федерального и областного бюджета не реализовано;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 случае представления заявителем государственного сертификата на материнский (семейный) капитал - в Пенсионном Фонде сведения о состоянии финансовой части лицевого счета заявителя, имеющего право на дополнительные меры государственной поддержки в виде государственного сертификата на материнский (семейный) капитал.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Срок подачи отделом по вопросам жилья запроса в Сухоложский отдел филиала ФГБУ "ФКП Росреестра" по Свердловской области, в орган местного самоуправления по предыдущему месту жительства заявителя, Пенсионный Фонд составляет два рабочих дня со дня регистрации заявления и документов в отделе по вопросам жилья.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40. После проверки представленных сведений специалист отдела по вопросам жилья, ответственный за рассмотрение документов, готовит проект постановления Главы городского округа Сухой Лог о признании (об отказе в признании) заявителя участником подпрограммы.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 xml:space="preserve">41. Максимальный срок выполнения административной процедуры "Рассмотрение </w:t>
      </w:r>
      <w:r w:rsidRPr="00ED734E">
        <w:lastRenderedPageBreak/>
        <w:t>документов и проверка содержащихся в них сведений" составляет семь рабочих дней.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42. Основанием для начала административной процедуры "Принятие решения о признании (об отказе в признании) заявителя участником подпрограммы" является рассмотрение документов специалистом отдела по вопросам жилья.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43. В случае принятия решения о признании заявителя участником подпрограммы специалист отдела по вопросам жилья, ответственный за рассмотрение документов, готовит проект постановления Главы городского округа Сухой Лог о признании заявителя участником подпрограммы и представляет его на согласование и подписание в соответствии с установленным порядком издания муниципальных правовых актов.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44. В случае принятия решения об отказе в признании заявителя участником подпрограммы с учетом оснований для отказа в предоставлении муниципальной услуги, специалист отдела по вопросам жилья, ответственный за рассмотрение документов, готовит проект постановления Главы городского округа Сухой Лог об отказе в признании заявителя участником подпрограммы и представляет его на согласование и подписание в соответствии с установленным порядком издания муниципальных правовых актов.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45. Основанием для начала административной процедуры "Направление (выдача) выписки из постановления Главы городского округа Сухой Лог о признании (об отказе в признании) заявителя участником подпрограммы" является принятие постановления Главы городского округа Сухой Лог о признании (об отказе в признании) заявителя участником подпрограммы.</w:t>
      </w:r>
    </w:p>
    <w:p w:rsidR="007225C0" w:rsidRDefault="007E0F58" w:rsidP="007225C0">
      <w:pPr>
        <w:pStyle w:val="ConsPlusNormal"/>
        <w:spacing w:before="200"/>
        <w:ind w:firstLine="540"/>
        <w:jc w:val="both"/>
      </w:pPr>
      <w:r w:rsidRPr="00ED734E">
        <w:t xml:space="preserve">46. В течение трех рабочих дней со дня принятия постановления Главы городского округа Сухой Лог о признании (об отказе в признании) заявителя участником подпрограммы заявителю выдается на руки или направляется почтовым отправлением </w:t>
      </w:r>
      <w:r w:rsidR="007225C0" w:rsidRPr="007225C0">
        <w:t>заверенная копия постановления Главы городского округа Сухой Лог</w:t>
      </w:r>
      <w:r w:rsidRPr="00ED734E">
        <w:t xml:space="preserve"> о признании (отказе в признании) заявителя участником подпрограммы.</w:t>
      </w:r>
    </w:p>
    <w:p w:rsidR="007225C0" w:rsidRPr="007225C0" w:rsidRDefault="007225C0" w:rsidP="007225C0">
      <w:pPr>
        <w:pStyle w:val="ConsPlusNormal"/>
        <w:spacing w:before="200"/>
        <w:ind w:firstLine="540"/>
        <w:jc w:val="both"/>
      </w:pPr>
      <w:r w:rsidRPr="007225C0">
        <w:rPr>
          <w:i/>
          <w:highlight w:val="yellow"/>
        </w:rPr>
        <w:t>(в редакции Постановления Главы городского округа Сухой Лог от 31.07.2018 № 1028-ПГ)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 xml:space="preserve">47. Результатом административной процедуры является направление (выдача) </w:t>
      </w:r>
      <w:r w:rsidR="007225C0">
        <w:t xml:space="preserve">заявителю </w:t>
      </w:r>
      <w:r w:rsidR="007225C0" w:rsidRPr="007225C0">
        <w:t>заверенн</w:t>
      </w:r>
      <w:r w:rsidR="007225C0">
        <w:t>ой копии</w:t>
      </w:r>
      <w:r w:rsidR="007225C0" w:rsidRPr="007225C0">
        <w:t xml:space="preserve"> постановления Главы городского округа Сухой Лог</w:t>
      </w:r>
      <w:r w:rsidR="007225C0" w:rsidRPr="00ED734E">
        <w:t xml:space="preserve"> </w:t>
      </w:r>
      <w:r w:rsidRPr="00ED734E">
        <w:t>о признании (об отказе в признании) заявителя участником подпрограммы.</w:t>
      </w:r>
    </w:p>
    <w:p w:rsidR="007225C0" w:rsidRPr="007225C0" w:rsidRDefault="007225C0" w:rsidP="007225C0">
      <w:pPr>
        <w:pStyle w:val="ConsPlusNormal"/>
        <w:spacing w:before="200"/>
        <w:ind w:firstLine="540"/>
        <w:jc w:val="both"/>
        <w:rPr>
          <w:i/>
        </w:rPr>
      </w:pPr>
      <w:r w:rsidRPr="007225C0">
        <w:rPr>
          <w:i/>
          <w:highlight w:val="yellow"/>
        </w:rPr>
        <w:t>(в редакции Постановления Главы городского округа Сухой Лог от 31.07.2018 № 1028-ПГ)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center"/>
        <w:outlineLvl w:val="1"/>
      </w:pPr>
      <w:r w:rsidRPr="00ED734E">
        <w:t>4. ФОРМЫ КОНТРОЛЯ ИСПОЛНЕНИЯ МУНИЦИПАЛЬНОЙ УСЛУГИ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ind w:firstLine="540"/>
        <w:jc w:val="both"/>
      </w:pPr>
      <w:r w:rsidRPr="00ED734E">
        <w:t>48. В целях эффективности, полноты и качества оказания муниципальной услуги контроль за предоставлением муниципальной услуги (далее - контроль) осуществляется Главой городского округа, начальником отдела по вопросам жилья.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49. Задачами осуществления контроля являются: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соблюдение специалистами отдела по вопросам жилья положений Административного регламента, порядка и сроков осуществления административных процедур и действий;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предупреждение и пресечение возможных нарушений прав и законных интересов заявителей;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выявление имеющихся нарушений прав и законных интересов заявителей и устранение таких нарушений;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совершенствование процесса оказания муниципальной услуги.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lastRenderedPageBreak/>
        <w:t>50. Формами осуществления контроля являются проверки (плановые и внеплановые) и текущий контроль.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51. Текущий контроль за надлежащим выполнением специалистами отдела по вопросам жилья административных действий в рамках административной процедуры осуществляется начальником отдела по вопросам жилья.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52. По результатам проведенных проверок в случае выявления нарушений порядка и сроков исполнения муниципальной услуги осуществляется привлечение виновных лиц к ответственности в соответствии с законодательством Российской Федерации. Результат проверки оформляется в виде акта, в котором отмечаются выявленные нарушения и предложения по их устранению. Акт подписывается начальником отдела по вопросам жилья, утверждается Главой городского округа Сухой Лог или его заместителем.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53. Специалисты отдела по вопросам жилья несут ответственность за неправомерные действия (бездействие) в соответствии с их должностными инструкциями и действующим законодательством.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center"/>
        <w:outlineLvl w:val="1"/>
      </w:pPr>
      <w:r w:rsidRPr="00ED734E">
        <w:t>5. ДОСУДЕБНЫЙ (ВНЕСУДЕБНЫЙ) ПОРЯДОК ОБЖАЛОВАНИЯ</w:t>
      </w:r>
    </w:p>
    <w:p w:rsidR="007E0F58" w:rsidRPr="00ED734E" w:rsidRDefault="007E0F58" w:rsidP="007E0F58">
      <w:pPr>
        <w:pStyle w:val="ConsPlusNormal"/>
        <w:jc w:val="center"/>
      </w:pPr>
      <w:r w:rsidRPr="00ED734E">
        <w:t>РЕШЕНИЙ И ДЕЙСТВИЙ (БЕЗДЕЙСТВИЯ) ОРГАНА,</w:t>
      </w:r>
    </w:p>
    <w:p w:rsidR="007E0F58" w:rsidRPr="00ED734E" w:rsidRDefault="007E0F58" w:rsidP="007E0F58">
      <w:pPr>
        <w:pStyle w:val="ConsPlusNormal"/>
        <w:jc w:val="center"/>
      </w:pPr>
      <w:r w:rsidRPr="00ED734E">
        <w:t>ПРЕДОСТАВЛЯЮЩЕГО МУНИЦИПАЛЬНУЮ УСЛУГУ, А ТАКЖЕ</w:t>
      </w:r>
    </w:p>
    <w:p w:rsidR="007E0F58" w:rsidRPr="00ED734E" w:rsidRDefault="007E0F58" w:rsidP="007E0F58">
      <w:pPr>
        <w:pStyle w:val="ConsPlusNormal"/>
        <w:jc w:val="center"/>
      </w:pPr>
      <w:r w:rsidRPr="00ED734E">
        <w:t>ДОЛЖНОСТНЫХ ЛИЦ И МУНИЦИПАЛЬНЫХ СЛУЖАЩИХ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ind w:firstLine="540"/>
        <w:jc w:val="both"/>
      </w:pPr>
      <w:r w:rsidRPr="00ED734E">
        <w:t>54. 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самоуправления, предоставляющего муниципальную услугу, и его должностных лиц, специалистов, предоставляющих муниципальную услугу, при предоставлении муниципальной услуги (далее - жалобы).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55. В соответствии со статьей 218 Кодекса административного судопроизводства Российской Федерации от 08.03.2015 N 21-ФЗ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7E0F58" w:rsidRPr="00ED734E" w:rsidRDefault="007E0F58" w:rsidP="007E0F58">
      <w:pPr>
        <w:pStyle w:val="ConsPlusNormal"/>
        <w:jc w:val="both"/>
      </w:pPr>
      <w:r w:rsidRPr="00ED734E">
        <w:t>(подп. 55 в ред. Постановления Главы городского округа Сухой Лог от 03.11.2015 N 2500-ПГ)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56. Подача и рассмотрение жалоб осуществляются в порядке, предусмотренном Федеральным законом от 27 июля 2010 года N 210-ФЗ "Об организации предоставления государственных и муниципальных услуг", с учетом особенностей, установленных настоящим Административным регламентом.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57. Должностные лица, наделенные полномочиями по рассмотрению жалобы: Глава городского округа Сухой Лог, заместитель главы Администрации городского округа Сухой Лог, начальник отдела по вопросам жилья Администрации городского округа Сухой Лог.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Уполномоченные на рассмотрение жалоб должностные лица обеспечивают прием и рассмотрение жалоб в соответствии с требованиями настоящего Административного регламента.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58. Администрация городского округа Сухой Лог обеспечивает: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1) оснащение мест приема жалоб;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 xml:space="preserve">2) информирование заявителей о порядке обжалования решений и действий (бездействия) органа местного самоуправления, предоставляющего государственную услугу, и его должностных </w:t>
      </w:r>
      <w:r w:rsidRPr="00ED734E">
        <w:lastRenderedPageBreak/>
        <w:t>лиц, специалистов отдела по вопросам жилья, предоставляющих муниципальную услугу, посредством размещения информации на стендах в местах предоставления муниципальной услуги, на его официальном сайте в сети Интернет;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3) консультирование заявителей о порядке обжалования решений и действий (бездействия) Администрации городского округа Сухой Лог и его должностных лиц, специалистов отдела по вопросам жилья, предоставляющих муниципальную услугу, в том числе по телефону, электронной почте, при личном приеме;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4) жалоба, поступившая в письменной форме в Администрацию городского округа Сухой Лог, подлежит обязательной регистрации в журнале учета жалоб на решения и действия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не позднее следующего рабочего дня со дня ее поступления с присвоением ей регистрационного номера.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59.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60.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E0F58" w:rsidRPr="00ED734E" w:rsidRDefault="007E0F58" w:rsidP="007E0F58">
      <w:pPr>
        <w:pStyle w:val="ConsPlusNormal"/>
        <w:jc w:val="both"/>
      </w:pPr>
      <w:r w:rsidRPr="00ED734E">
        <w:t>(п. 60 в ред. Постановления Главы городского округа Сухой Лог от 04.06.2018 N 682-ПГ)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61.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62.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1) оформленная в соответствии с законодательством Российской Федерации доверенность (для физических лиц);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63. Прием жалоб в письменной форме осуществляется по адресу: г. Сухой Лог, ул. Кирова, д. 7А, Администрация городского округа Сухой Лог.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Жалоба в письменной форме может быть также направлена по почте.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64. Предметом досудебного (внесудебного) обжалования являются: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- решения, принятые по обращению;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- действия (бездействие) Администрации городского округа Сухой Лог и (или) должностных лиц;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- нарушения сроков и административных процедур при рассмотрении обращения.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lastRenderedPageBreak/>
        <w:t>65. Жалоба рассматривается в порядке, установленном настоящим Административным регламентом.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66. Гражданин вправе обжаловать действия (бездействие) и решения должностных лиц, осуществляемые (принимаемые) в ходе предоставления муниципальной услуги, в суде в порядке, установленном действующим законодательством Российской Федерации.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Решения и действия (бездействие) Администрации городского округа Сухой Лог или его должностных лиц, принимаемые (осуществляемые) в ходе предоставления муниципальной услуги, могут быть обжалованы гражданином в досудебном (внесудебном) порядке, если он считает, что в ходе предоставления муниципальной услуги нарушены его права и свободы.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67. Жалоба на решения, действия (бездействие) должностных лиц направляется в Администрацию городского округа Сухой Лог на имя главы.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68. В случае если жалоба, поданная заявителем, по существу к компетенции Администрации городского округа Сухой Лог не относится, то в течение 1 рабочего дня со дня ее регистрации, она направляется в уполномоченный на ее рассмотрение орган. Заявитель информируется о перенаправлении жалобы в письменной форме.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69. Основанием для начала досудебного (внесудебного) обжалования является поступление жалобы в Администрацию городского округа Сухой Лог в ходе личного приема заявителя, в форме электронного документа или в письменной форме.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70.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71. Жалоба, поступившая в орган, предоставляющий государственную услугу, либо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lastRenderedPageBreak/>
        <w:t>2) отказывает в удовлетворении жалобы.</w:t>
      </w:r>
    </w:p>
    <w:p w:rsidR="007E0F58" w:rsidRPr="00ED734E" w:rsidRDefault="007E0F58" w:rsidP="007E0F58">
      <w:pPr>
        <w:pStyle w:val="ConsPlusNormal"/>
        <w:jc w:val="both"/>
      </w:pPr>
      <w:r w:rsidRPr="00ED734E">
        <w:t>(п. 71 в ред. Постановления Главы городского округа Сухой Лог от 16.07.2015 N 1636-ПГ)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72. Заявитель в жалобе в обязательном порядке указывает: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1) наименование органа, в который направляет жалобу, либо фамилию, инициалы соответствующего должностного лица, либо должность соответствующего лица;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2) свои фамилию, имя, отчество (последнее - при наличии);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3) почтовый или электронный адрес, по которому должен быть направлен ответ;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4) суть жалобы;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5) личную подпись и дату.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73. В случае необходимости в подтверждение своих доводов заявитель прилагает к жалобе документы и материалы либо их копии.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74.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Администрация городского округа Сухой Лог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lastRenderedPageBreak/>
        <w:t>В случае поступления в Администрацию городского округа Сухой Лог или должностному лицу письменного обращения, содержащего вопрос, ответ на который размещен на официальном сайте городского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округа Сухой Лог или соответствующему должностному лицу.</w:t>
      </w:r>
    </w:p>
    <w:p w:rsidR="007E0F58" w:rsidRPr="00ED734E" w:rsidRDefault="007E0F58" w:rsidP="007E0F58">
      <w:pPr>
        <w:pStyle w:val="ConsPlusNormal"/>
        <w:jc w:val="both"/>
      </w:pPr>
      <w:r w:rsidRPr="00ED734E">
        <w:t>(п. 74 в ред. Постановления Главы городского округа Сухой Лог от 04.06.2018 N 682-ПГ)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75. Администрация городского округа Сухой Лог вправе отказать в удовлетворении жалобы в следующих случаях: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76. По результатам рассмотрения жалобы принимается одно из следующих решений: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а также в иных формах; отказ в удовлетворении жалобы.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Указанное решение принимается в форме акта.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77. При удовлетворении жалобы Администрация городского округа Сухой Лог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78. В ответе по результатам рассмотрения жалобы указываются: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-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lastRenderedPageBreak/>
        <w:t>- фамилия, имя, отчество (при наличии) или наименование заявителя;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- основания для принятия решения по жалобе;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- принятое по жалобе решение;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- сведения о порядке обжалования принятого по жалобе решения.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79. Ответ по результатам рассмотрения жалобы подписывается уполномоченным на рассмотрение жалобы.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80. 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81.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E0F58" w:rsidRPr="00ED734E" w:rsidRDefault="007E0F58" w:rsidP="007E0F58">
      <w:pPr>
        <w:pStyle w:val="ConsPlusNormal"/>
        <w:spacing w:before="200"/>
        <w:ind w:firstLine="540"/>
        <w:jc w:val="both"/>
      </w:pPr>
      <w:r w:rsidRPr="00ED734E">
        <w:t>82. Если заявитель не удовлетворен принятым решением, действие (бездействие) и решение по исполнению государственной услуги может быть обжаловано в судебном порядке.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right"/>
        <w:outlineLvl w:val="1"/>
      </w:pPr>
      <w:r w:rsidRPr="00ED734E">
        <w:t>Приложение</w:t>
      </w:r>
    </w:p>
    <w:p w:rsidR="007E0F58" w:rsidRPr="00ED734E" w:rsidRDefault="007E0F58" w:rsidP="007E0F58">
      <w:pPr>
        <w:pStyle w:val="ConsPlusNormal"/>
        <w:jc w:val="right"/>
      </w:pPr>
      <w:r w:rsidRPr="00ED734E">
        <w:t>к Административному регламенту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center"/>
      </w:pPr>
      <w:bookmarkStart w:id="9" w:name="P3461"/>
      <w:bookmarkEnd w:id="9"/>
      <w:r w:rsidRPr="00ED734E">
        <w:t>БЛОК-СХЕМА</w:t>
      </w:r>
    </w:p>
    <w:p w:rsidR="007E0F58" w:rsidRPr="00ED734E" w:rsidRDefault="007E0F58" w:rsidP="007E0F58">
      <w:pPr>
        <w:pStyle w:val="ConsPlusNormal"/>
        <w:jc w:val="center"/>
      </w:pPr>
      <w:r w:rsidRPr="00ED734E">
        <w:t>ПРЕДСТАВЛЕНИЯ МУНИЦИПАЛЬНОЙ УСЛУГИ</w:t>
      </w:r>
    </w:p>
    <w:p w:rsidR="007E0F58" w:rsidRPr="00ED734E" w:rsidRDefault="007E0F58" w:rsidP="007E0F58">
      <w:pPr>
        <w:pStyle w:val="ConsPlusNormal"/>
        <w:jc w:val="center"/>
      </w:pPr>
      <w:r w:rsidRPr="00ED734E">
        <w:t>"ПРИЗНАНИЕ МОЛОДЫХ СЕМЕЙ УЧАСТНИКАМИ ПОДПРОГРАММЫ</w:t>
      </w:r>
    </w:p>
    <w:p w:rsidR="007E0F58" w:rsidRPr="00ED734E" w:rsidRDefault="007E0F58" w:rsidP="007E0F58">
      <w:pPr>
        <w:pStyle w:val="ConsPlusNormal"/>
        <w:jc w:val="center"/>
      </w:pPr>
      <w:r w:rsidRPr="00ED734E">
        <w:t>"ОБЕСПЕЧЕНИЕ ЖИЛЬЕМ МОЛОДЫХ СЕМЕЙ"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┌─────────────────────────────────────────────┐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│        Прием заявления и документов     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└──────────────────────┬──────────────────────┘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\/</w:t>
      </w:r>
    </w:p>
    <w:p w:rsidR="007E0F58" w:rsidRPr="00ED734E" w:rsidRDefault="007E0F58" w:rsidP="007E0F58">
      <w:pPr>
        <w:pStyle w:val="ConsPlusNonformat"/>
        <w:jc w:val="both"/>
      </w:pPr>
      <w:r w:rsidRPr="00ED734E">
        <w:t>┌─────────────────┐    ┌─────────────────┐    ┌─────────────────┐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    Отказ      │    │Имеются основания│    │   Регистрация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в регистрации  │&lt;───┤   для отказа    ├───&gt;│   заявления и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  заявления    │ да │  в регистрации  │нет │   документов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└─────────────────┘    └─────────────────┘    └────────┬────────┘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                       \/</w:t>
      </w:r>
    </w:p>
    <w:p w:rsidR="007E0F58" w:rsidRPr="00ED734E" w:rsidRDefault="007E0F58" w:rsidP="007E0F58">
      <w:pPr>
        <w:pStyle w:val="ConsPlusNonformat"/>
        <w:jc w:val="both"/>
      </w:pPr>
      <w:r w:rsidRPr="00ED734E">
        <w:t>┌─────────────────┐    ┌─────────────────┐    ┌─────────────────┐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  Принятие     │    │Имеются основания│    │    Проверка 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постановления  │    │   для отказа    │    │  правильности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│Главы городского │&lt;───┤в предоставлении │&lt;───┤   оформления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│округа об отказе │ да │  муниципальной  │    │   заявления и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 в признании   │    │     услуги      │    │   документов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 заявителей    │&lt;─┐ └────────┬────────┘    └─────────────────┘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 участниками   │  │      нет \/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подпрограммы   │  │ ┌─────────────────┐</w:t>
      </w:r>
    </w:p>
    <w:p w:rsidR="007E0F58" w:rsidRPr="00ED734E" w:rsidRDefault="007E0F58" w:rsidP="007E0F58">
      <w:pPr>
        <w:pStyle w:val="ConsPlusNonformat"/>
        <w:jc w:val="both"/>
      </w:pPr>
      <w:r w:rsidRPr="00ED734E">
        <w:lastRenderedPageBreak/>
        <w:t>└────────┬────────┘  │ │  Подготовка и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│           │ │   направление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\/          │ │межведомственных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┌─────────────────┐  │ │    запросов 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 Направление   │  │ └────────┬────────┘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(выдача) копии  │  │да        \/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постановления  │  │ ┌─────────────────┐</w:t>
      </w:r>
    </w:p>
    <w:p w:rsidR="007E0F58" w:rsidRPr="00ED734E" w:rsidRDefault="007E0F58" w:rsidP="007E0F58">
      <w:pPr>
        <w:pStyle w:val="ConsPlusNonformat"/>
        <w:jc w:val="both"/>
      </w:pPr>
      <w:r w:rsidRPr="00ED734E">
        <w:t>│Главы городского │  │ │Имеются основания│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│округа об отказе │  │ │   для отказа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 в признании   │  │ │в предоставлении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 заявителей    │  └─┤  муниципальной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 участниками   │    │     услуги  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│  подпрограммы   │    │ по результатам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>└─────────────────┘    │межведомственных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│    запросов 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└────────┬────────┘  нет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└───────────────┐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                \/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┌───────────────────────────────┐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│ Принятие постановления Главы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│ городского округа о признании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│     заявителей участниками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│          подпрограммы      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└───────────────┬───────────────┘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                \/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┌───────────────────────────────┐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│  Направление (выдача) копии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│постановления Главы городского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│ округа о признании заявителей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│    участниками подпрограммы   │</w:t>
      </w:r>
    </w:p>
    <w:p w:rsidR="007E0F58" w:rsidRPr="00ED734E" w:rsidRDefault="007E0F58" w:rsidP="007E0F58">
      <w:pPr>
        <w:pStyle w:val="ConsPlusNonformat"/>
        <w:jc w:val="both"/>
      </w:pPr>
      <w:r w:rsidRPr="00ED734E">
        <w:t xml:space="preserve">                                └───────────────────────────────┘</w:t>
      </w:r>
    </w:p>
    <w:p w:rsidR="007E0F58" w:rsidRPr="00ED734E" w:rsidRDefault="007E0F58" w:rsidP="007E0F58">
      <w:pPr>
        <w:pStyle w:val="ConsPlusNormal"/>
        <w:jc w:val="both"/>
      </w:pPr>
    </w:p>
    <w:p w:rsidR="007E0F58" w:rsidRPr="00ED734E" w:rsidRDefault="007E0F58" w:rsidP="007E0F58">
      <w:pPr>
        <w:pStyle w:val="ConsPlusNormal"/>
        <w:jc w:val="both"/>
      </w:pPr>
    </w:p>
    <w:p w:rsidR="00E34666" w:rsidRPr="00ED734E" w:rsidRDefault="00E34666" w:rsidP="007E0F58">
      <w:pPr>
        <w:pStyle w:val="ConsPlusNormal"/>
        <w:jc w:val="right"/>
        <w:outlineLvl w:val="0"/>
      </w:pPr>
    </w:p>
    <w:sectPr w:rsidR="00E34666" w:rsidRPr="00ED734E" w:rsidSect="00ED734E">
      <w:footerReference w:type="default" r:id="rId6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D5" w:rsidRDefault="00316ED5" w:rsidP="005D77B4">
      <w:pPr>
        <w:spacing w:after="0" w:line="240" w:lineRule="auto"/>
      </w:pPr>
      <w:r>
        <w:separator/>
      </w:r>
    </w:p>
  </w:endnote>
  <w:endnote w:type="continuationSeparator" w:id="1">
    <w:p w:rsidR="00316ED5" w:rsidRDefault="00316ED5" w:rsidP="005D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677"/>
      <w:docPartObj>
        <w:docPartGallery w:val="Page Numbers (Bottom of Page)"/>
        <w:docPartUnique/>
      </w:docPartObj>
    </w:sdtPr>
    <w:sdtContent>
      <w:p w:rsidR="007225C0" w:rsidRDefault="007225C0">
        <w:pPr>
          <w:pStyle w:val="a5"/>
          <w:jc w:val="center"/>
        </w:pPr>
        <w:fldSimple w:instr=" PAGE   \* MERGEFORMAT ">
          <w:r w:rsidR="002A69B1">
            <w:rPr>
              <w:noProof/>
            </w:rPr>
            <w:t>17</w:t>
          </w:r>
        </w:fldSimple>
      </w:p>
    </w:sdtContent>
  </w:sdt>
  <w:p w:rsidR="007225C0" w:rsidRDefault="00722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D5" w:rsidRDefault="00316ED5" w:rsidP="005D77B4">
      <w:pPr>
        <w:spacing w:after="0" w:line="240" w:lineRule="auto"/>
      </w:pPr>
      <w:r>
        <w:separator/>
      </w:r>
    </w:p>
  </w:footnote>
  <w:footnote w:type="continuationSeparator" w:id="1">
    <w:p w:rsidR="00316ED5" w:rsidRDefault="00316ED5" w:rsidP="005D7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7B4"/>
    <w:rsid w:val="00222D77"/>
    <w:rsid w:val="002A69B1"/>
    <w:rsid w:val="00316ED5"/>
    <w:rsid w:val="00491D12"/>
    <w:rsid w:val="005D77B4"/>
    <w:rsid w:val="006C675C"/>
    <w:rsid w:val="007225C0"/>
    <w:rsid w:val="007E0F58"/>
    <w:rsid w:val="008E7081"/>
    <w:rsid w:val="008F6959"/>
    <w:rsid w:val="00A0250F"/>
    <w:rsid w:val="00E34666"/>
    <w:rsid w:val="00ED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D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77B4"/>
  </w:style>
  <w:style w:type="paragraph" w:styleId="a5">
    <w:name w:val="footer"/>
    <w:basedOn w:val="a"/>
    <w:link w:val="a6"/>
    <w:uiPriority w:val="99"/>
    <w:unhideWhenUsed/>
    <w:rsid w:val="005D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9254</Words>
  <Characters>52748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Силютина</dc:creator>
  <cp:lastModifiedBy>Валерия Сергеевна Силютина</cp:lastModifiedBy>
  <cp:revision>4</cp:revision>
  <dcterms:created xsi:type="dcterms:W3CDTF">2017-08-02T09:18:00Z</dcterms:created>
  <dcterms:modified xsi:type="dcterms:W3CDTF">2018-09-20T09:58:00Z</dcterms:modified>
</cp:coreProperties>
</file>