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DC" w:rsidRDefault="00BC49DC" w:rsidP="00BC49DC">
      <w:pPr>
        <w:pStyle w:val="ConsPlusTitle"/>
        <w:jc w:val="center"/>
        <w:rPr>
          <w:rFonts w:ascii="Liberation Serif" w:hAnsi="Liberation Serif"/>
          <w:i/>
          <w:sz w:val="28"/>
          <w:szCs w:val="28"/>
        </w:rPr>
      </w:pPr>
    </w:p>
    <w:p w:rsidR="0008781A" w:rsidRDefault="0008781A" w:rsidP="00BC49DC">
      <w:pPr>
        <w:pStyle w:val="ConsPlusTitle"/>
        <w:jc w:val="center"/>
        <w:rPr>
          <w:rFonts w:ascii="Liberation Serif" w:hAnsi="Liberation Serif"/>
          <w:i/>
          <w:sz w:val="28"/>
          <w:szCs w:val="28"/>
        </w:rPr>
      </w:pPr>
    </w:p>
    <w:p w:rsidR="0008781A" w:rsidRDefault="0008781A" w:rsidP="00BC49DC">
      <w:pPr>
        <w:pStyle w:val="ConsPlusTitle"/>
        <w:jc w:val="center"/>
        <w:rPr>
          <w:rFonts w:ascii="Liberation Serif" w:hAnsi="Liberation Serif"/>
          <w:i/>
          <w:sz w:val="28"/>
          <w:szCs w:val="28"/>
        </w:rPr>
      </w:pPr>
    </w:p>
    <w:p w:rsidR="0008781A" w:rsidRDefault="0008781A" w:rsidP="00BC49DC">
      <w:pPr>
        <w:pStyle w:val="ConsPlusTitle"/>
        <w:jc w:val="center"/>
        <w:rPr>
          <w:rFonts w:ascii="Liberation Serif" w:hAnsi="Liberation Serif"/>
          <w:i/>
          <w:sz w:val="28"/>
          <w:szCs w:val="28"/>
        </w:rPr>
      </w:pPr>
      <w:bookmarkStart w:id="0" w:name="_GoBack"/>
      <w:bookmarkEnd w:id="0"/>
    </w:p>
    <w:p w:rsidR="00BC49DC" w:rsidRDefault="00BC49DC" w:rsidP="00BC49DC">
      <w:pPr>
        <w:pStyle w:val="ConsPlusTitle"/>
        <w:jc w:val="center"/>
        <w:rPr>
          <w:rFonts w:ascii="Liberation Serif" w:hAnsi="Liberation Serif"/>
          <w:i/>
          <w:sz w:val="28"/>
          <w:szCs w:val="28"/>
        </w:rPr>
      </w:pPr>
    </w:p>
    <w:p w:rsidR="00BC49DC" w:rsidRDefault="00BC49DC" w:rsidP="00BC49DC">
      <w:pPr>
        <w:pStyle w:val="ConsPlusTitle"/>
        <w:jc w:val="center"/>
        <w:rPr>
          <w:rFonts w:ascii="Liberation Serif" w:hAnsi="Liberation Serif"/>
          <w:i/>
          <w:sz w:val="28"/>
          <w:szCs w:val="28"/>
        </w:rPr>
      </w:pPr>
    </w:p>
    <w:p w:rsidR="00BC49DC" w:rsidRDefault="00BC49DC" w:rsidP="00BC49DC">
      <w:pPr>
        <w:pStyle w:val="ConsPlusTitle"/>
        <w:jc w:val="center"/>
        <w:rPr>
          <w:rFonts w:ascii="Liberation Serif" w:hAnsi="Liberation Serif"/>
          <w:i/>
          <w:sz w:val="28"/>
          <w:szCs w:val="28"/>
        </w:rPr>
      </w:pPr>
    </w:p>
    <w:p w:rsidR="00BC49DC" w:rsidRDefault="00BC49DC" w:rsidP="00BC49DC">
      <w:pPr>
        <w:pStyle w:val="ConsPlusTitle"/>
        <w:jc w:val="center"/>
        <w:rPr>
          <w:rFonts w:ascii="Liberation Serif" w:hAnsi="Liberation Serif"/>
          <w:i/>
          <w:sz w:val="28"/>
          <w:szCs w:val="28"/>
        </w:rPr>
      </w:pPr>
    </w:p>
    <w:p w:rsidR="00BC49DC" w:rsidRDefault="00BC49DC" w:rsidP="00BC49DC">
      <w:pPr>
        <w:pStyle w:val="ConsPlusTitle"/>
        <w:jc w:val="center"/>
        <w:rPr>
          <w:rFonts w:ascii="Liberation Serif" w:hAnsi="Liberation Serif"/>
          <w:i/>
          <w:sz w:val="28"/>
          <w:szCs w:val="28"/>
        </w:rPr>
      </w:pPr>
    </w:p>
    <w:p w:rsidR="000F695C" w:rsidRDefault="000F695C" w:rsidP="00BC49DC">
      <w:pPr>
        <w:pStyle w:val="ConsPlusTitle"/>
        <w:jc w:val="center"/>
        <w:rPr>
          <w:rFonts w:ascii="Liberation Serif" w:hAnsi="Liberation Serif"/>
          <w:b w:val="0"/>
          <w:i/>
          <w:sz w:val="28"/>
          <w:szCs w:val="28"/>
        </w:rPr>
      </w:pPr>
      <w:r w:rsidRPr="00BC49DC">
        <w:rPr>
          <w:rFonts w:ascii="Liberation Serif" w:hAnsi="Liberation Serif"/>
          <w:i/>
          <w:sz w:val="28"/>
          <w:szCs w:val="28"/>
        </w:rPr>
        <w:t>О</w:t>
      </w:r>
      <w:r w:rsidR="00BC49DC">
        <w:rPr>
          <w:rFonts w:ascii="Liberation Serif" w:hAnsi="Liberation Serif"/>
          <w:i/>
          <w:sz w:val="28"/>
          <w:szCs w:val="28"/>
        </w:rPr>
        <w:t>б утверждении</w:t>
      </w:r>
      <w:r w:rsidRPr="00BC49DC">
        <w:rPr>
          <w:rFonts w:ascii="Liberation Serif" w:hAnsi="Liberation Serif"/>
          <w:i/>
          <w:sz w:val="28"/>
          <w:szCs w:val="28"/>
        </w:rPr>
        <w:t xml:space="preserve"> </w:t>
      </w:r>
      <w:hyperlink w:anchor="P37" w:history="1">
        <w:r w:rsidR="00BC49DC" w:rsidRPr="00BC49DC">
          <w:rPr>
            <w:rFonts w:ascii="Liberation Serif" w:hAnsi="Liberation Serif"/>
            <w:i/>
            <w:sz w:val="28"/>
            <w:szCs w:val="28"/>
          </w:rPr>
          <w:t>Поряд</w:t>
        </w:r>
      </w:hyperlink>
      <w:r w:rsidR="00BC49DC" w:rsidRPr="00BC49DC">
        <w:rPr>
          <w:rFonts w:ascii="Liberation Serif" w:hAnsi="Liberation Serif"/>
          <w:i/>
          <w:sz w:val="28"/>
          <w:szCs w:val="28"/>
        </w:rPr>
        <w:t>к</w:t>
      </w:r>
      <w:r w:rsidR="00BC49DC">
        <w:rPr>
          <w:rFonts w:ascii="Liberation Serif" w:hAnsi="Liberation Serif"/>
          <w:i/>
          <w:sz w:val="28"/>
          <w:szCs w:val="28"/>
        </w:rPr>
        <w:t xml:space="preserve">а </w:t>
      </w:r>
      <w:r w:rsidR="00BC49DC" w:rsidRPr="00BC49DC">
        <w:rPr>
          <w:rFonts w:ascii="Liberation Serif" w:hAnsi="Liberation Serif"/>
          <w:i/>
          <w:sz w:val="28"/>
          <w:szCs w:val="28"/>
        </w:rPr>
        <w:t>проведения проверок инвестиционных проектов, финансируемых полностью или частично за счет средств бюджета</w:t>
      </w:r>
      <w:r w:rsidR="00BA3B9E">
        <w:rPr>
          <w:rFonts w:ascii="Liberation Serif" w:hAnsi="Liberation Serif"/>
          <w:i/>
          <w:sz w:val="28"/>
          <w:szCs w:val="28"/>
        </w:rPr>
        <w:t xml:space="preserve"> городского округа Сухой Лог</w:t>
      </w:r>
      <w:r w:rsidR="00BC49DC" w:rsidRPr="00BC49DC">
        <w:rPr>
          <w:rFonts w:ascii="Liberation Serif" w:hAnsi="Liberation Serif"/>
          <w:i/>
          <w:sz w:val="28"/>
          <w:szCs w:val="28"/>
        </w:rPr>
        <w:t>, на предмет эффективности использования средств местного бюджета, направляемых на капитальные вложения</w:t>
      </w:r>
    </w:p>
    <w:p w:rsidR="00BC49DC" w:rsidRPr="00BC49DC" w:rsidRDefault="00BC49DC">
      <w:pPr>
        <w:pStyle w:val="ConsPlusNormal"/>
        <w:rPr>
          <w:rFonts w:ascii="Liberation Serif" w:hAnsi="Liberation Serif"/>
          <w:b/>
          <w:i/>
          <w:sz w:val="28"/>
          <w:szCs w:val="28"/>
        </w:rPr>
      </w:pPr>
    </w:p>
    <w:p w:rsidR="009D3924" w:rsidRPr="00661E10" w:rsidRDefault="00F527A4" w:rsidP="00F527A4">
      <w:pPr>
        <w:autoSpaceDE w:val="0"/>
        <w:autoSpaceDN w:val="0"/>
        <w:adjustRightInd w:val="0"/>
        <w:ind w:firstLine="0"/>
        <w:rPr>
          <w:rFonts w:ascii="Liberation Serif" w:hAnsi="Liberation Serif" w:cs="Times New Roman"/>
          <w:sz w:val="28"/>
          <w:szCs w:val="28"/>
        </w:rPr>
      </w:pPr>
      <w:r>
        <w:rPr>
          <w:rFonts w:ascii="Liberation Serif" w:hAnsi="Liberation Serif"/>
          <w:sz w:val="28"/>
          <w:szCs w:val="28"/>
        </w:rPr>
        <w:t xml:space="preserve">       </w:t>
      </w:r>
      <w:r w:rsidR="000F695C" w:rsidRPr="00F86AC0">
        <w:rPr>
          <w:rFonts w:ascii="Liberation Serif" w:hAnsi="Liberation Serif"/>
          <w:sz w:val="28"/>
          <w:szCs w:val="28"/>
        </w:rPr>
        <w:t xml:space="preserve">В соответствии с Федеральным </w:t>
      </w:r>
      <w:hyperlink r:id="rId4" w:history="1">
        <w:r w:rsidR="000F695C" w:rsidRPr="00F86AC0">
          <w:rPr>
            <w:rFonts w:ascii="Liberation Serif" w:hAnsi="Liberation Serif"/>
            <w:sz w:val="28"/>
            <w:szCs w:val="28"/>
          </w:rPr>
          <w:t>законом</w:t>
        </w:r>
      </w:hyperlink>
      <w:r w:rsidR="000F695C" w:rsidRPr="00F86AC0">
        <w:rPr>
          <w:rFonts w:ascii="Liberation Serif" w:hAnsi="Liberation Serif"/>
          <w:sz w:val="28"/>
          <w:szCs w:val="28"/>
        </w:rPr>
        <w:t xml:space="preserve"> от 25 февраля 1999 года </w:t>
      </w:r>
      <w:r w:rsidR="00BC49DC" w:rsidRPr="00F86AC0">
        <w:rPr>
          <w:rFonts w:ascii="Liberation Serif" w:hAnsi="Liberation Serif"/>
          <w:sz w:val="28"/>
          <w:szCs w:val="28"/>
        </w:rPr>
        <w:t>№</w:t>
      </w:r>
      <w:r w:rsidR="000F695C" w:rsidRPr="00F86AC0">
        <w:rPr>
          <w:rFonts w:ascii="Liberation Serif" w:hAnsi="Liberation Serif"/>
          <w:sz w:val="28"/>
          <w:szCs w:val="28"/>
        </w:rPr>
        <w:t xml:space="preserve">39-ФЗ </w:t>
      </w:r>
      <w:r w:rsidR="00BC49DC" w:rsidRPr="00F86AC0">
        <w:rPr>
          <w:rFonts w:ascii="Liberation Serif" w:hAnsi="Liberation Serif"/>
          <w:sz w:val="28"/>
          <w:szCs w:val="28"/>
        </w:rPr>
        <w:t>«</w:t>
      </w:r>
      <w:r w:rsidR="000F695C" w:rsidRPr="00F86AC0">
        <w:rPr>
          <w:rFonts w:ascii="Liberation Serif" w:hAnsi="Liberation Serif"/>
          <w:sz w:val="28"/>
          <w:szCs w:val="28"/>
        </w:rPr>
        <w:t>Об инвестиционной деятельности в Российской Федерации, осуществляемой в форме капитальных вложений</w:t>
      </w:r>
      <w:r w:rsidR="00BC49DC" w:rsidRPr="00F86AC0">
        <w:rPr>
          <w:rFonts w:ascii="Liberation Serif" w:hAnsi="Liberation Serif"/>
          <w:sz w:val="28"/>
          <w:szCs w:val="28"/>
        </w:rPr>
        <w:t>»</w:t>
      </w:r>
      <w:r w:rsidR="000F695C" w:rsidRPr="00F86AC0">
        <w:rPr>
          <w:rFonts w:ascii="Liberation Serif" w:hAnsi="Liberation Serif"/>
          <w:sz w:val="28"/>
          <w:szCs w:val="28"/>
        </w:rPr>
        <w:t>,</w:t>
      </w:r>
      <w:r w:rsidR="00256172" w:rsidRPr="00F86AC0">
        <w:rPr>
          <w:rFonts w:ascii="Liberation Serif" w:hAnsi="Liberation Serif" w:cs="Liberation Serif"/>
          <w:sz w:val="28"/>
          <w:szCs w:val="28"/>
        </w:rPr>
        <w:t xml:space="preserve"> Постановлением Правительства Свердловской области от 06.09.2007 №872-ПП «О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(вместе с «Порядком проведения проверки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w:t>
      </w:r>
      <w:r w:rsidR="009D3924" w:rsidRPr="00661E10">
        <w:rPr>
          <w:rFonts w:ascii="Liberation Serif" w:hAnsi="Liberation Serif" w:cs="Liberation Serif"/>
          <w:sz w:val="28"/>
          <w:szCs w:val="28"/>
        </w:rPr>
        <w:t>руководствуясь статьями 28 и 31 Устава городского округа Сухой Лог</w:t>
      </w:r>
      <w:r w:rsidR="009D3924" w:rsidRPr="00661E10">
        <w:rPr>
          <w:rFonts w:ascii="Liberation Serif" w:hAnsi="Liberation Serif" w:cs="Times New Roman"/>
          <w:sz w:val="28"/>
          <w:szCs w:val="28"/>
        </w:rPr>
        <w:t>,</w:t>
      </w:r>
    </w:p>
    <w:p w:rsidR="009D3924" w:rsidRPr="00064CE5" w:rsidRDefault="009D3924" w:rsidP="009D3924">
      <w:pPr>
        <w:autoSpaceDE w:val="0"/>
        <w:autoSpaceDN w:val="0"/>
        <w:adjustRightInd w:val="0"/>
        <w:ind w:firstLine="540"/>
        <w:rPr>
          <w:rFonts w:ascii="Liberation Serif" w:hAnsi="Liberation Serif" w:cs="Times New Roman"/>
          <w:b/>
          <w:bCs/>
          <w:sz w:val="28"/>
          <w:szCs w:val="28"/>
        </w:rPr>
      </w:pPr>
      <w:r w:rsidRPr="00064CE5">
        <w:rPr>
          <w:rFonts w:ascii="Liberation Serif" w:hAnsi="Liberation Serif" w:cs="Times New Roman"/>
          <w:b/>
          <w:bCs/>
          <w:sz w:val="28"/>
          <w:szCs w:val="28"/>
        </w:rPr>
        <w:t>ПОСТАНОВЛЯЮ:</w:t>
      </w:r>
    </w:p>
    <w:p w:rsidR="000F695C" w:rsidRPr="00F86AC0" w:rsidRDefault="009D3924" w:rsidP="009D3924">
      <w:pPr>
        <w:autoSpaceDE w:val="0"/>
        <w:autoSpaceDN w:val="0"/>
        <w:adjustRightInd w:val="0"/>
        <w:ind w:firstLine="0"/>
        <w:rPr>
          <w:rFonts w:ascii="Liberation Serif" w:hAnsi="Liberation Serif"/>
          <w:sz w:val="28"/>
          <w:szCs w:val="28"/>
        </w:rPr>
      </w:pPr>
      <w:r>
        <w:rPr>
          <w:rFonts w:ascii="Liberation Serif" w:hAnsi="Liberation Serif"/>
          <w:sz w:val="28"/>
          <w:szCs w:val="28"/>
        </w:rPr>
        <w:t xml:space="preserve">        </w:t>
      </w:r>
      <w:r w:rsidR="000F695C" w:rsidRPr="00F86AC0">
        <w:rPr>
          <w:rFonts w:ascii="Liberation Serif" w:hAnsi="Liberation Serif"/>
          <w:sz w:val="28"/>
          <w:szCs w:val="28"/>
        </w:rPr>
        <w:t xml:space="preserve">1. Утвердить </w:t>
      </w:r>
      <w:hyperlink w:anchor="P37" w:history="1">
        <w:r w:rsidR="000F695C" w:rsidRPr="00F86AC0">
          <w:rPr>
            <w:rFonts w:ascii="Liberation Serif" w:hAnsi="Liberation Serif"/>
            <w:sz w:val="28"/>
            <w:szCs w:val="28"/>
          </w:rPr>
          <w:t>Порядок</w:t>
        </w:r>
      </w:hyperlink>
      <w:r w:rsidR="000F695C" w:rsidRPr="00F86AC0">
        <w:rPr>
          <w:rFonts w:ascii="Liberation Serif" w:hAnsi="Liberation Serif"/>
          <w:sz w:val="28"/>
          <w:szCs w:val="28"/>
        </w:rPr>
        <w:t xml:space="preserve"> проведения проверок инвестиционных проектов, финансируемых полностью или частично за счет средств бюджета</w:t>
      </w:r>
      <w:r w:rsidR="00BA3B9E">
        <w:rPr>
          <w:rFonts w:ascii="Liberation Serif" w:hAnsi="Liberation Serif"/>
          <w:sz w:val="28"/>
          <w:szCs w:val="28"/>
        </w:rPr>
        <w:t xml:space="preserve"> городского округа Сухой Лог</w:t>
      </w:r>
      <w:r w:rsidR="000F695C" w:rsidRPr="00F86AC0">
        <w:rPr>
          <w:rFonts w:ascii="Liberation Serif" w:hAnsi="Liberation Serif"/>
          <w:sz w:val="28"/>
          <w:szCs w:val="28"/>
        </w:rPr>
        <w:t>, на предмет эффективности использования средств местного бюджета, направляемых на капитальные вложения (прилагается).</w:t>
      </w:r>
    </w:p>
    <w:p w:rsidR="00BC49DC" w:rsidRPr="00F86AC0" w:rsidRDefault="00BC49DC" w:rsidP="00BC49DC">
      <w:pPr>
        <w:tabs>
          <w:tab w:val="left" w:pos="851"/>
        </w:tabs>
        <w:autoSpaceDE w:val="0"/>
        <w:ind w:firstLine="567"/>
        <w:rPr>
          <w:rFonts w:ascii="Liberation Serif" w:hAnsi="Liberation Serif"/>
          <w:sz w:val="28"/>
          <w:szCs w:val="28"/>
        </w:rPr>
      </w:pPr>
      <w:r w:rsidRPr="00F86AC0">
        <w:rPr>
          <w:rFonts w:ascii="Liberation Serif" w:hAnsi="Liberation Serif"/>
          <w:sz w:val="28"/>
          <w:szCs w:val="28"/>
        </w:rPr>
        <w:t xml:space="preserve">2. </w:t>
      </w:r>
      <w:r w:rsidRPr="00F86AC0">
        <w:rPr>
          <w:rFonts w:ascii="Liberation Serif" w:hAnsi="Liberation Serif" w:cs="Liberation Serif"/>
          <w:sz w:val="28"/>
          <w:szCs w:val="28"/>
        </w:rPr>
        <w:t>Опубликовать настоящее решение в газете «Знамя Победы» и разместить на официальном сайте городского округа Сухой Лог.</w:t>
      </w:r>
    </w:p>
    <w:p w:rsidR="009D3924" w:rsidRPr="00064CE5" w:rsidRDefault="009D3924" w:rsidP="009D3924">
      <w:pPr>
        <w:ind w:firstLine="0"/>
        <w:rPr>
          <w:rFonts w:ascii="Liberation Serif" w:hAnsi="Liberation Serif" w:cs="Times New Roman"/>
          <w:sz w:val="28"/>
          <w:szCs w:val="28"/>
        </w:rPr>
      </w:pPr>
      <w:r>
        <w:rPr>
          <w:rFonts w:ascii="Liberation Serif" w:hAnsi="Liberation Serif"/>
          <w:sz w:val="28"/>
          <w:szCs w:val="28"/>
        </w:rPr>
        <w:t xml:space="preserve">        </w:t>
      </w:r>
      <w:r w:rsidR="00BC49DC" w:rsidRPr="00F86AC0">
        <w:rPr>
          <w:rFonts w:ascii="Liberation Serif" w:hAnsi="Liberation Serif"/>
          <w:sz w:val="28"/>
          <w:szCs w:val="28"/>
        </w:rPr>
        <w:t>3</w:t>
      </w:r>
      <w:r w:rsidR="000F695C" w:rsidRPr="00F86AC0">
        <w:rPr>
          <w:rFonts w:ascii="Liberation Serif" w:hAnsi="Liberation Serif"/>
          <w:sz w:val="28"/>
          <w:szCs w:val="28"/>
        </w:rPr>
        <w:t xml:space="preserve">. </w:t>
      </w:r>
      <w:r w:rsidRPr="00064CE5">
        <w:rPr>
          <w:rFonts w:ascii="Liberation Serif" w:hAnsi="Liberation Serif" w:cs="Times New Roman"/>
          <w:sz w:val="28"/>
          <w:szCs w:val="28"/>
        </w:rPr>
        <w:t>Контроль исполнения настоящего постановления возложить на заместителя главы Администрации городского округа Сухой Лог (в сфере экономики) Москвину Е.Ю.</w:t>
      </w:r>
    </w:p>
    <w:p w:rsidR="000F695C" w:rsidRPr="00F86AC0" w:rsidRDefault="000F695C" w:rsidP="009D3924">
      <w:pPr>
        <w:pStyle w:val="ConsPlusNormal"/>
        <w:ind w:firstLine="540"/>
        <w:jc w:val="both"/>
        <w:rPr>
          <w:rFonts w:ascii="Liberation Serif" w:hAnsi="Liberation Serif"/>
          <w:sz w:val="28"/>
          <w:szCs w:val="28"/>
        </w:rPr>
      </w:pPr>
    </w:p>
    <w:p w:rsidR="000F695C" w:rsidRPr="00F86AC0" w:rsidRDefault="000F695C" w:rsidP="00BC49DC">
      <w:pPr>
        <w:pStyle w:val="ConsPlusNormal"/>
        <w:rPr>
          <w:rFonts w:ascii="Liberation Serif" w:hAnsi="Liberation Serif"/>
          <w:sz w:val="28"/>
          <w:szCs w:val="28"/>
        </w:rPr>
      </w:pPr>
    </w:p>
    <w:p w:rsidR="003052ED" w:rsidRPr="00F86AC0" w:rsidRDefault="003052ED" w:rsidP="00BC49DC">
      <w:pPr>
        <w:tabs>
          <w:tab w:val="left" w:pos="7988"/>
        </w:tabs>
        <w:autoSpaceDE w:val="0"/>
        <w:ind w:firstLine="0"/>
        <w:rPr>
          <w:rFonts w:ascii="Liberation Serif" w:hAnsi="Liberation Serif" w:cs="Liberation Serif"/>
          <w:sz w:val="28"/>
          <w:szCs w:val="28"/>
        </w:rPr>
      </w:pPr>
    </w:p>
    <w:p w:rsidR="00BC49DC" w:rsidRPr="00F86AC0" w:rsidRDefault="00BC49DC" w:rsidP="00BC49DC">
      <w:pPr>
        <w:tabs>
          <w:tab w:val="left" w:pos="7988"/>
        </w:tabs>
        <w:autoSpaceDE w:val="0"/>
        <w:ind w:firstLine="0"/>
        <w:rPr>
          <w:rFonts w:ascii="Liberation Serif" w:hAnsi="Liberation Serif"/>
          <w:sz w:val="28"/>
          <w:szCs w:val="28"/>
        </w:rPr>
      </w:pPr>
      <w:r w:rsidRPr="00F86AC0">
        <w:rPr>
          <w:rFonts w:ascii="Liberation Serif" w:hAnsi="Liberation Serif" w:cs="Liberation Serif"/>
          <w:sz w:val="28"/>
          <w:szCs w:val="28"/>
        </w:rPr>
        <w:t>Глава городского округа                                                                              Р.Ю. Валов</w:t>
      </w:r>
    </w:p>
    <w:p w:rsidR="000F695C" w:rsidRPr="00F86AC0" w:rsidRDefault="000F695C">
      <w:pPr>
        <w:pStyle w:val="ConsPlusNormal"/>
        <w:rPr>
          <w:rFonts w:ascii="Liberation Serif" w:hAnsi="Liberation Serif"/>
          <w:sz w:val="28"/>
          <w:szCs w:val="28"/>
        </w:rPr>
      </w:pPr>
    </w:p>
    <w:p w:rsidR="000F695C" w:rsidRPr="000F695C" w:rsidRDefault="000F695C">
      <w:pPr>
        <w:pStyle w:val="ConsPlusNormal"/>
        <w:rPr>
          <w:rFonts w:ascii="Liberation Serif" w:hAnsi="Liberation Serif"/>
          <w:sz w:val="28"/>
          <w:szCs w:val="28"/>
        </w:rPr>
      </w:pPr>
    </w:p>
    <w:p w:rsidR="000F695C" w:rsidRPr="00FB765A" w:rsidRDefault="009A49D3" w:rsidP="009A49D3">
      <w:pPr>
        <w:pStyle w:val="ConsPlusNormal"/>
        <w:pageBreakBefore/>
        <w:jc w:val="center"/>
        <w:outlineLvl w:val="0"/>
        <w:rPr>
          <w:rFonts w:ascii="Liberation Serif" w:hAnsi="Liberation Serif"/>
          <w:sz w:val="24"/>
          <w:szCs w:val="24"/>
        </w:rPr>
      </w:pPr>
      <w:r>
        <w:rPr>
          <w:rFonts w:ascii="Liberation Serif" w:hAnsi="Liberation Serif"/>
          <w:sz w:val="28"/>
          <w:szCs w:val="28"/>
        </w:rPr>
        <w:lastRenderedPageBreak/>
        <w:t xml:space="preserve">  </w:t>
      </w:r>
      <w:r w:rsidR="00FB765A">
        <w:rPr>
          <w:rFonts w:ascii="Liberation Serif" w:hAnsi="Liberation Serif"/>
          <w:sz w:val="28"/>
          <w:szCs w:val="28"/>
        </w:rPr>
        <w:t xml:space="preserve">                             </w:t>
      </w:r>
      <w:r w:rsidR="000F695C" w:rsidRPr="00FB765A">
        <w:rPr>
          <w:rFonts w:ascii="Liberation Serif" w:hAnsi="Liberation Serif"/>
          <w:sz w:val="24"/>
          <w:szCs w:val="24"/>
        </w:rPr>
        <w:t>Утвержден</w:t>
      </w:r>
    </w:p>
    <w:p w:rsidR="000F695C" w:rsidRPr="00FB765A" w:rsidRDefault="009A49D3" w:rsidP="009A49D3">
      <w:pPr>
        <w:pStyle w:val="ConsPlusNormal"/>
        <w:jc w:val="center"/>
        <w:rPr>
          <w:rFonts w:ascii="Liberation Serif" w:hAnsi="Liberation Serif"/>
          <w:sz w:val="24"/>
          <w:szCs w:val="24"/>
        </w:rPr>
      </w:pPr>
      <w:r w:rsidRPr="00FB765A">
        <w:rPr>
          <w:rFonts w:ascii="Liberation Serif" w:hAnsi="Liberation Serif"/>
          <w:sz w:val="24"/>
          <w:szCs w:val="24"/>
        </w:rPr>
        <w:t xml:space="preserve">                                                                             р</w:t>
      </w:r>
      <w:r w:rsidR="000F695C" w:rsidRPr="00FB765A">
        <w:rPr>
          <w:rFonts w:ascii="Liberation Serif" w:hAnsi="Liberation Serif"/>
          <w:sz w:val="24"/>
          <w:szCs w:val="24"/>
        </w:rPr>
        <w:t>ешением Думы</w:t>
      </w:r>
      <w:r w:rsidRPr="00FB765A">
        <w:rPr>
          <w:rFonts w:ascii="Liberation Serif" w:hAnsi="Liberation Serif"/>
          <w:sz w:val="24"/>
          <w:szCs w:val="24"/>
        </w:rPr>
        <w:t xml:space="preserve"> </w:t>
      </w:r>
      <w:r w:rsidR="000F695C" w:rsidRPr="00FB765A">
        <w:rPr>
          <w:rFonts w:ascii="Liberation Serif" w:hAnsi="Liberation Serif"/>
          <w:sz w:val="24"/>
          <w:szCs w:val="24"/>
        </w:rPr>
        <w:t xml:space="preserve">городского округа </w:t>
      </w:r>
    </w:p>
    <w:p w:rsidR="000F695C" w:rsidRPr="00FB765A" w:rsidRDefault="009A49D3" w:rsidP="009A49D3">
      <w:pPr>
        <w:pStyle w:val="ConsPlusNormal"/>
        <w:jc w:val="center"/>
        <w:rPr>
          <w:rFonts w:ascii="Liberation Serif" w:hAnsi="Liberation Serif"/>
          <w:sz w:val="24"/>
          <w:szCs w:val="24"/>
        </w:rPr>
      </w:pPr>
      <w:r w:rsidRPr="00FB765A">
        <w:rPr>
          <w:rFonts w:ascii="Liberation Serif" w:hAnsi="Liberation Serif"/>
          <w:sz w:val="24"/>
          <w:szCs w:val="24"/>
        </w:rPr>
        <w:t xml:space="preserve">                                                                   </w:t>
      </w:r>
      <w:r w:rsidR="000F695C" w:rsidRPr="00FB765A">
        <w:rPr>
          <w:rFonts w:ascii="Liberation Serif" w:hAnsi="Liberation Serif"/>
          <w:sz w:val="24"/>
          <w:szCs w:val="24"/>
        </w:rPr>
        <w:t>от ________________ №____</w:t>
      </w:r>
    </w:p>
    <w:p w:rsidR="000F695C" w:rsidRDefault="000F695C">
      <w:pPr>
        <w:pStyle w:val="ConsPlusNormal"/>
        <w:rPr>
          <w:rFonts w:ascii="Liberation Serif" w:hAnsi="Liberation Serif"/>
          <w:sz w:val="28"/>
          <w:szCs w:val="28"/>
        </w:rPr>
      </w:pPr>
    </w:p>
    <w:p w:rsidR="009A49D3" w:rsidRPr="00BA3B9E" w:rsidRDefault="009A49D3" w:rsidP="00BA3B9E">
      <w:pPr>
        <w:pStyle w:val="ConsPlusNormal"/>
        <w:rPr>
          <w:rFonts w:ascii="Liberation Serif" w:hAnsi="Liberation Serif"/>
          <w:sz w:val="28"/>
          <w:szCs w:val="28"/>
        </w:rPr>
      </w:pPr>
    </w:p>
    <w:p w:rsidR="000F695C" w:rsidRPr="005D2C50" w:rsidRDefault="000F695C" w:rsidP="00BA3B9E">
      <w:pPr>
        <w:pStyle w:val="ConsPlusTitle"/>
        <w:jc w:val="center"/>
        <w:rPr>
          <w:rFonts w:ascii="Liberation Serif" w:hAnsi="Liberation Serif"/>
          <w:b w:val="0"/>
          <w:sz w:val="24"/>
          <w:szCs w:val="24"/>
        </w:rPr>
      </w:pPr>
      <w:bookmarkStart w:id="1" w:name="P37"/>
      <w:bookmarkEnd w:id="1"/>
      <w:r w:rsidRPr="005D2C50">
        <w:rPr>
          <w:rFonts w:ascii="Liberation Serif" w:hAnsi="Liberation Serif"/>
          <w:b w:val="0"/>
          <w:sz w:val="24"/>
          <w:szCs w:val="24"/>
        </w:rPr>
        <w:t>ПОРЯДОК</w:t>
      </w:r>
    </w:p>
    <w:p w:rsidR="000F695C" w:rsidRPr="005D2C50" w:rsidRDefault="00E60812" w:rsidP="00BA3B9E">
      <w:pPr>
        <w:pStyle w:val="ConsPlusNormal"/>
        <w:jc w:val="center"/>
        <w:rPr>
          <w:rFonts w:ascii="Liberation Serif" w:hAnsi="Liberation Serif"/>
          <w:sz w:val="24"/>
          <w:szCs w:val="24"/>
        </w:rPr>
      </w:pPr>
      <w:r w:rsidRPr="005D2C50">
        <w:rPr>
          <w:rFonts w:ascii="Liberation Serif" w:hAnsi="Liberation Serif"/>
          <w:sz w:val="24"/>
          <w:szCs w:val="24"/>
        </w:rPr>
        <w:t>проведения проверок инвестиционных проектов, финансируемых полностью или частично за счет средств бюджета</w:t>
      </w:r>
      <w:r w:rsidR="00BA3B9E" w:rsidRPr="005D2C50">
        <w:rPr>
          <w:rFonts w:ascii="Liberation Serif" w:hAnsi="Liberation Serif"/>
          <w:sz w:val="24"/>
          <w:szCs w:val="24"/>
        </w:rPr>
        <w:t xml:space="preserve"> городского округа Сухой Лог</w:t>
      </w:r>
      <w:r w:rsidRPr="005D2C50">
        <w:rPr>
          <w:rFonts w:ascii="Liberation Serif" w:hAnsi="Liberation Serif"/>
          <w:sz w:val="24"/>
          <w:szCs w:val="24"/>
        </w:rPr>
        <w:t>, на предмет эффективности использования средств местного бюджета, направляемых на капитальные вложения</w:t>
      </w:r>
    </w:p>
    <w:p w:rsidR="00BA3B9E" w:rsidRPr="005D2C50" w:rsidRDefault="00BA3B9E" w:rsidP="00BA3B9E">
      <w:pPr>
        <w:pStyle w:val="ConsPlusNormal"/>
        <w:jc w:val="center"/>
        <w:rPr>
          <w:rFonts w:ascii="Liberation Serif" w:hAnsi="Liberation Serif"/>
          <w:sz w:val="24"/>
          <w:szCs w:val="24"/>
        </w:rPr>
      </w:pP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 xml:space="preserve">1. Настоящий Порядок разработан на основании Федерального </w:t>
      </w:r>
      <w:hyperlink r:id="rId5" w:history="1">
        <w:r w:rsidRPr="005D2C50">
          <w:rPr>
            <w:rFonts w:ascii="Liberation Serif" w:hAnsi="Liberation Serif" w:cs="Arial"/>
            <w:sz w:val="24"/>
            <w:szCs w:val="24"/>
          </w:rPr>
          <w:t>закона</w:t>
        </w:r>
      </w:hyperlink>
      <w:r w:rsidRPr="005D2C50">
        <w:rPr>
          <w:rFonts w:ascii="Liberation Serif" w:hAnsi="Liberation Serif" w:cs="Arial"/>
          <w:sz w:val="24"/>
          <w:szCs w:val="24"/>
        </w:rPr>
        <w:t xml:space="preserve"> от 25 февраля 1999 года </w:t>
      </w:r>
      <w:r w:rsidR="00A835E3" w:rsidRPr="005D2C50">
        <w:rPr>
          <w:rFonts w:ascii="Liberation Serif" w:hAnsi="Liberation Serif" w:cs="Arial"/>
          <w:sz w:val="24"/>
          <w:szCs w:val="24"/>
        </w:rPr>
        <w:t>№</w:t>
      </w:r>
      <w:r w:rsidRPr="005D2C50">
        <w:rPr>
          <w:rFonts w:ascii="Liberation Serif" w:hAnsi="Liberation Serif" w:cs="Arial"/>
          <w:sz w:val="24"/>
          <w:szCs w:val="24"/>
        </w:rPr>
        <w:t xml:space="preserve">39-ФЗ </w:t>
      </w:r>
      <w:r w:rsidR="00A835E3" w:rsidRPr="005D2C50">
        <w:rPr>
          <w:rFonts w:ascii="Liberation Serif" w:hAnsi="Liberation Serif" w:cs="Arial"/>
          <w:sz w:val="24"/>
          <w:szCs w:val="24"/>
        </w:rPr>
        <w:t>«</w:t>
      </w:r>
      <w:r w:rsidRPr="005D2C50">
        <w:rPr>
          <w:rFonts w:ascii="Liberation Serif" w:hAnsi="Liberation Serif" w:cs="Arial"/>
          <w:sz w:val="24"/>
          <w:szCs w:val="24"/>
        </w:rPr>
        <w:t>Об инвестиционной деятельности в Российской Федерации, осуществляемой в форме капитальных вложений</w:t>
      </w:r>
      <w:r w:rsidR="00A835E3" w:rsidRPr="005D2C50">
        <w:rPr>
          <w:rFonts w:ascii="Liberation Serif" w:hAnsi="Liberation Serif" w:cs="Arial"/>
          <w:sz w:val="24"/>
          <w:szCs w:val="24"/>
        </w:rPr>
        <w:t>»</w:t>
      </w:r>
      <w:r w:rsidRPr="005D2C50">
        <w:rPr>
          <w:rFonts w:ascii="Liberation Serif" w:hAnsi="Liberation Serif" w:cs="Arial"/>
          <w:sz w:val="24"/>
          <w:szCs w:val="24"/>
        </w:rPr>
        <w:t xml:space="preserve"> и определяет процедуру проведения проверки эффективности инвестиционных проектов, финансируемых полностью или частично за счет средств бюджета городского округа</w:t>
      </w:r>
      <w:r w:rsidR="00A835E3" w:rsidRPr="005D2C50">
        <w:rPr>
          <w:rFonts w:ascii="Liberation Serif" w:hAnsi="Liberation Serif" w:cs="Arial"/>
          <w:sz w:val="24"/>
          <w:szCs w:val="24"/>
        </w:rPr>
        <w:t xml:space="preserve"> Сухой Лог</w:t>
      </w:r>
      <w:r w:rsidRPr="005D2C50">
        <w:rPr>
          <w:rFonts w:ascii="Liberation Serif" w:hAnsi="Liberation Serif" w:cs="Arial"/>
          <w:sz w:val="24"/>
          <w:szCs w:val="24"/>
        </w:rPr>
        <w:t>, на предмет эффективности использования средств местного бюджета, направляемых на капитальные вложения (далее - проверка), а также случаи, в которых проводится указанная проверка.</w:t>
      </w:r>
    </w:p>
    <w:p w:rsidR="00BA3B9E" w:rsidRPr="005D2C50" w:rsidRDefault="00BA3B9E" w:rsidP="00BA3B9E">
      <w:pPr>
        <w:autoSpaceDE w:val="0"/>
        <w:autoSpaceDN w:val="0"/>
        <w:adjustRightInd w:val="0"/>
        <w:ind w:firstLine="540"/>
        <w:rPr>
          <w:rFonts w:ascii="Liberation Serif" w:hAnsi="Liberation Serif" w:cs="Arial"/>
          <w:sz w:val="24"/>
          <w:szCs w:val="24"/>
        </w:rPr>
      </w:pPr>
      <w:bookmarkStart w:id="2" w:name="Par1"/>
      <w:bookmarkEnd w:id="2"/>
      <w:r w:rsidRPr="005D2C50">
        <w:rPr>
          <w:rFonts w:ascii="Liberation Serif" w:hAnsi="Liberation Serif" w:cs="Arial"/>
          <w:sz w:val="24"/>
          <w:szCs w:val="24"/>
        </w:rPr>
        <w:t>2. Для целей реализации настоящего Порядка определить, что капитальные вложения - это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учреждений, приобретение машин, оборудования, инструмента, инвентаря, проектно-изыскательские работы и другие затраты.</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3. Порядок не распространяется на инвестиционные проекты, реализуемые в соответствии с концессионными соглашениями, а также включенные по состоянию на 01.01.20</w:t>
      </w:r>
      <w:r w:rsidR="00A835E3" w:rsidRPr="005D2C50">
        <w:rPr>
          <w:rFonts w:ascii="Liberation Serif" w:hAnsi="Liberation Serif" w:cs="Arial"/>
          <w:sz w:val="24"/>
          <w:szCs w:val="24"/>
        </w:rPr>
        <w:t>21 год</w:t>
      </w:r>
      <w:r w:rsidRPr="005D2C50">
        <w:rPr>
          <w:rFonts w:ascii="Liberation Serif" w:hAnsi="Liberation Serif" w:cs="Arial"/>
          <w:sz w:val="24"/>
          <w:szCs w:val="24"/>
        </w:rPr>
        <w:t xml:space="preserve"> в муниципальные программы, реализуемые на территории городского округа</w:t>
      </w:r>
      <w:r w:rsidR="00A835E3" w:rsidRPr="005D2C50">
        <w:rPr>
          <w:rFonts w:ascii="Liberation Serif" w:hAnsi="Liberation Serif" w:cs="Arial"/>
          <w:sz w:val="24"/>
          <w:szCs w:val="24"/>
        </w:rPr>
        <w:t xml:space="preserve"> Сухой Лог</w:t>
      </w:r>
      <w:r w:rsidRPr="005D2C50">
        <w:rPr>
          <w:rFonts w:ascii="Liberation Serif" w:hAnsi="Liberation Serif" w:cs="Arial"/>
          <w:sz w:val="24"/>
          <w:szCs w:val="24"/>
        </w:rPr>
        <w:t>.</w:t>
      </w:r>
    </w:p>
    <w:p w:rsidR="00BA3B9E" w:rsidRPr="005D2C50" w:rsidRDefault="00BA3B9E" w:rsidP="00BA3B9E">
      <w:pPr>
        <w:autoSpaceDE w:val="0"/>
        <w:autoSpaceDN w:val="0"/>
        <w:adjustRightInd w:val="0"/>
        <w:ind w:firstLine="540"/>
        <w:rPr>
          <w:rFonts w:ascii="Liberation Serif" w:hAnsi="Liberation Serif" w:cs="Arial"/>
          <w:sz w:val="24"/>
          <w:szCs w:val="24"/>
        </w:rPr>
      </w:pPr>
      <w:bookmarkStart w:id="3" w:name="Par3"/>
      <w:bookmarkEnd w:id="3"/>
      <w:r w:rsidRPr="005D2C50">
        <w:rPr>
          <w:rFonts w:ascii="Liberation Serif" w:hAnsi="Liberation Serif" w:cs="Arial"/>
          <w:sz w:val="24"/>
          <w:szCs w:val="24"/>
        </w:rPr>
        <w:t>4. Действие настоящего Порядка распространяется при подготовке и принятии в соответствии с действующим законодательством решения о предоставлении средств бюджета городского округа</w:t>
      </w:r>
      <w:r w:rsidR="00CC6681" w:rsidRPr="005D2C50">
        <w:rPr>
          <w:rFonts w:ascii="Liberation Serif" w:hAnsi="Liberation Serif" w:cs="Arial"/>
          <w:sz w:val="24"/>
          <w:szCs w:val="24"/>
        </w:rPr>
        <w:t xml:space="preserve"> Сухой Лог</w:t>
      </w:r>
      <w:r w:rsidRPr="005D2C50">
        <w:rPr>
          <w:rFonts w:ascii="Liberation Serif" w:hAnsi="Liberation Serif" w:cs="Arial"/>
          <w:sz w:val="24"/>
          <w:szCs w:val="24"/>
        </w:rPr>
        <w:t>:</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 для осуществления бюджетных инвестиций в объекты капитального строительства муниципальной собственности городского округа</w:t>
      </w:r>
      <w:r w:rsidR="00CC6681" w:rsidRPr="005D2C50">
        <w:rPr>
          <w:rFonts w:ascii="Liberation Serif" w:hAnsi="Liberation Serif" w:cs="Arial"/>
          <w:sz w:val="24"/>
          <w:szCs w:val="24"/>
        </w:rPr>
        <w:t xml:space="preserve"> Сухой Лог</w:t>
      </w:r>
      <w:r w:rsidRPr="005D2C50">
        <w:rPr>
          <w:rFonts w:ascii="Liberation Serif" w:hAnsi="Liberation Serif" w:cs="Arial"/>
          <w:sz w:val="24"/>
          <w:szCs w:val="24"/>
        </w:rPr>
        <w:t>, по которым:</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а) осуществляется подготовка (корректировка) проектной документации (включая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на строительство (реконструкцию, в том числе техническое перевооружение) с использованием средств местного бюджета;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б) осуществляется приобретение объектов недвижимого имущества в муниципальную собственность городского округа</w:t>
      </w:r>
      <w:r w:rsidR="00CC6681" w:rsidRPr="005D2C50">
        <w:rPr>
          <w:rFonts w:ascii="Liberation Serif" w:hAnsi="Liberation Serif" w:cs="Arial"/>
          <w:sz w:val="24"/>
          <w:szCs w:val="24"/>
        </w:rPr>
        <w:t xml:space="preserve"> Сухой Лог</w:t>
      </w:r>
      <w:r w:rsidRPr="005D2C50">
        <w:rPr>
          <w:rFonts w:ascii="Liberation Serif" w:hAnsi="Liberation Serif" w:cs="Arial"/>
          <w:sz w:val="24"/>
          <w:szCs w:val="24"/>
        </w:rPr>
        <w:t>;</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в) предоставляются субсидии муниципальным бюджетным учреждениям городского округа</w:t>
      </w:r>
      <w:r w:rsidR="00CC6681" w:rsidRPr="005D2C50">
        <w:rPr>
          <w:rFonts w:ascii="Liberation Serif" w:hAnsi="Liberation Serif" w:cs="Arial"/>
          <w:sz w:val="24"/>
          <w:szCs w:val="24"/>
        </w:rPr>
        <w:t xml:space="preserve"> Сухой Лог</w:t>
      </w:r>
      <w:r w:rsidRPr="005D2C50">
        <w:rPr>
          <w:rFonts w:ascii="Liberation Serif" w:hAnsi="Liberation Serif" w:cs="Arial"/>
          <w:sz w:val="24"/>
          <w:szCs w:val="24"/>
        </w:rPr>
        <w:t>, муниципальным автономным учреждениям городского округа</w:t>
      </w:r>
      <w:r w:rsidR="00CC6681" w:rsidRPr="005D2C50">
        <w:rPr>
          <w:rFonts w:ascii="Liberation Serif" w:hAnsi="Liberation Serif" w:cs="Arial"/>
          <w:sz w:val="24"/>
          <w:szCs w:val="24"/>
        </w:rPr>
        <w:t xml:space="preserve"> Сухой Лог</w:t>
      </w:r>
      <w:r w:rsidRPr="005D2C50">
        <w:rPr>
          <w:rFonts w:ascii="Liberation Serif" w:hAnsi="Liberation Serif" w:cs="Arial"/>
          <w:sz w:val="24"/>
          <w:szCs w:val="24"/>
        </w:rPr>
        <w:t xml:space="preserve"> и муниципальным унитарным предприятиям городского округа</w:t>
      </w:r>
      <w:r w:rsidR="00CC6681" w:rsidRPr="005D2C50">
        <w:rPr>
          <w:rFonts w:ascii="Liberation Serif" w:hAnsi="Liberation Serif" w:cs="Arial"/>
          <w:sz w:val="24"/>
          <w:szCs w:val="24"/>
        </w:rPr>
        <w:t xml:space="preserve"> Сухой Лог</w:t>
      </w:r>
      <w:r w:rsidRPr="005D2C50">
        <w:rPr>
          <w:rFonts w:ascii="Liberation Serif" w:hAnsi="Liberation Serif" w:cs="Arial"/>
          <w:sz w:val="24"/>
          <w:szCs w:val="24"/>
        </w:rPr>
        <w:t xml:space="preserve"> на осуществление капитальных вложений в объекты капитального строительства муниципальной собственности городского округа</w:t>
      </w:r>
      <w:r w:rsidR="00CC6681" w:rsidRPr="005D2C50">
        <w:rPr>
          <w:rFonts w:ascii="Liberation Serif" w:hAnsi="Liberation Serif" w:cs="Arial"/>
          <w:sz w:val="24"/>
          <w:szCs w:val="24"/>
        </w:rPr>
        <w:t xml:space="preserve"> Сухой Лог</w:t>
      </w:r>
      <w:r w:rsidRPr="005D2C50">
        <w:rPr>
          <w:rFonts w:ascii="Liberation Serif" w:hAnsi="Liberation Serif" w:cs="Arial"/>
          <w:sz w:val="24"/>
          <w:szCs w:val="24"/>
        </w:rPr>
        <w:t>, по которым:</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производится подготовка (корректировка) проектной документации,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на строительство (реконструкцию, в том числе техническое перевооружение) с использованием средств местного бюджета;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осуществляется приобретение объектов недвижимого имущества в муниципальную собственность городского округа</w:t>
      </w:r>
      <w:r w:rsidR="00992B5B" w:rsidRPr="005D2C50">
        <w:rPr>
          <w:rFonts w:ascii="Liberation Serif" w:hAnsi="Liberation Serif" w:cs="Arial"/>
          <w:sz w:val="24"/>
          <w:szCs w:val="24"/>
        </w:rPr>
        <w:t xml:space="preserve"> Сухой Лог</w:t>
      </w:r>
      <w:r w:rsidRPr="005D2C50">
        <w:rPr>
          <w:rFonts w:ascii="Liberation Serif" w:hAnsi="Liberation Serif" w:cs="Arial"/>
          <w:sz w:val="24"/>
          <w:szCs w:val="24"/>
        </w:rPr>
        <w:t>;</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 xml:space="preserve">2) для осуществления бюджетных инвестиций в объекты капитального строительства, находящиеся в собственности юридических лиц и (или) приобретаемые в собственность </w:t>
      </w:r>
      <w:r w:rsidRPr="005D2C50">
        <w:rPr>
          <w:rFonts w:ascii="Liberation Serif" w:hAnsi="Liberation Serif" w:cs="Arial"/>
          <w:sz w:val="24"/>
          <w:szCs w:val="24"/>
        </w:rPr>
        <w:lastRenderedPageBreak/>
        <w:t>юридическими лицами, не являющимися муниципальными учреждениями и муниципальными унитарными предприятиями, проектная документация на строительство (реконструкцию, в том числе техническое перевооружение) которых подлежит разработке (разработана) без использования средств бюджета городского округа</w:t>
      </w:r>
      <w:r w:rsidR="00992B5B" w:rsidRPr="005D2C50">
        <w:rPr>
          <w:rFonts w:ascii="Liberation Serif" w:hAnsi="Liberation Serif" w:cs="Arial"/>
          <w:sz w:val="24"/>
          <w:szCs w:val="24"/>
        </w:rPr>
        <w:t xml:space="preserve"> Сухой Лог</w:t>
      </w:r>
      <w:r w:rsidRPr="005D2C50">
        <w:rPr>
          <w:rFonts w:ascii="Liberation Serif" w:hAnsi="Liberation Serif" w:cs="Arial"/>
          <w:sz w:val="24"/>
          <w:szCs w:val="24"/>
        </w:rPr>
        <w:t>, а также на приобретение объектов недвижимого имущества в собственность организаций (далее - инвестиции в объекты юридических лиц).</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 xml:space="preserve">5. Проверка проводится </w:t>
      </w:r>
      <w:r w:rsidR="00992B5B" w:rsidRPr="005D2C50">
        <w:rPr>
          <w:rFonts w:ascii="Liberation Serif" w:hAnsi="Liberation Serif" w:cs="Arial"/>
          <w:sz w:val="24"/>
          <w:szCs w:val="24"/>
        </w:rPr>
        <w:t>отделом</w:t>
      </w:r>
      <w:r w:rsidRPr="005D2C50">
        <w:rPr>
          <w:rFonts w:ascii="Liberation Serif" w:hAnsi="Liberation Serif" w:cs="Arial"/>
          <w:sz w:val="24"/>
          <w:szCs w:val="24"/>
        </w:rPr>
        <w:t xml:space="preserve"> экономик</w:t>
      </w:r>
      <w:r w:rsidR="00992B5B" w:rsidRPr="005D2C50">
        <w:rPr>
          <w:rFonts w:ascii="Liberation Serif" w:hAnsi="Liberation Serif" w:cs="Arial"/>
          <w:sz w:val="24"/>
          <w:szCs w:val="24"/>
        </w:rPr>
        <w:t>и</w:t>
      </w:r>
      <w:r w:rsidRPr="005D2C50">
        <w:rPr>
          <w:rFonts w:ascii="Liberation Serif" w:hAnsi="Liberation Serif" w:cs="Arial"/>
          <w:sz w:val="24"/>
          <w:szCs w:val="24"/>
        </w:rPr>
        <w:t xml:space="preserve"> Администрации городского округа</w:t>
      </w:r>
      <w:r w:rsidR="00992B5B" w:rsidRPr="005D2C50">
        <w:rPr>
          <w:rFonts w:ascii="Liberation Serif" w:hAnsi="Liberation Serif" w:cs="Arial"/>
          <w:sz w:val="24"/>
          <w:szCs w:val="24"/>
        </w:rPr>
        <w:t xml:space="preserve"> Сухой Лог</w:t>
      </w:r>
      <w:r w:rsidRPr="005D2C50">
        <w:rPr>
          <w:rFonts w:ascii="Liberation Serif" w:hAnsi="Liberation Serif" w:cs="Arial"/>
          <w:sz w:val="24"/>
          <w:szCs w:val="24"/>
        </w:rPr>
        <w:t xml:space="preserve"> (далее - уполномоченный орган). К проведению проверки уполномоченным органом могут привлекаться иные отраслевые (функциональные) органы Администрации городского округа</w:t>
      </w:r>
      <w:r w:rsidR="00992B5B" w:rsidRPr="005D2C50">
        <w:rPr>
          <w:rFonts w:ascii="Liberation Serif" w:hAnsi="Liberation Serif" w:cs="Arial"/>
          <w:sz w:val="24"/>
          <w:szCs w:val="24"/>
        </w:rPr>
        <w:t xml:space="preserve"> Сухой Лог</w:t>
      </w:r>
      <w:r w:rsidRPr="005D2C50">
        <w:rPr>
          <w:rFonts w:ascii="Liberation Serif" w:hAnsi="Liberation Serif" w:cs="Arial"/>
          <w:sz w:val="24"/>
          <w:szCs w:val="24"/>
        </w:rPr>
        <w:t>, подведомственные Администрации городского округа</w:t>
      </w:r>
      <w:r w:rsidR="00992B5B" w:rsidRPr="005D2C50">
        <w:rPr>
          <w:rFonts w:ascii="Liberation Serif" w:hAnsi="Liberation Serif" w:cs="Arial"/>
          <w:sz w:val="24"/>
          <w:szCs w:val="24"/>
        </w:rPr>
        <w:t xml:space="preserve"> Сухой Лог</w:t>
      </w:r>
      <w:r w:rsidRPr="005D2C50">
        <w:rPr>
          <w:rFonts w:ascii="Liberation Serif" w:hAnsi="Liberation Serif" w:cs="Arial"/>
          <w:sz w:val="24"/>
          <w:szCs w:val="24"/>
        </w:rPr>
        <w:t xml:space="preserve"> организации.</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Результатом проверки является заключение уполномоченного органа,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бюджета городского округа</w:t>
      </w:r>
      <w:r w:rsidR="00992B5B" w:rsidRPr="005D2C50">
        <w:rPr>
          <w:rFonts w:ascii="Liberation Serif" w:hAnsi="Liberation Serif" w:cs="Arial"/>
          <w:sz w:val="24"/>
          <w:szCs w:val="24"/>
        </w:rPr>
        <w:t xml:space="preserve"> Сухой Лог</w:t>
      </w:r>
      <w:r w:rsidRPr="005D2C50">
        <w:rPr>
          <w:rFonts w:ascii="Liberation Serif" w:hAnsi="Liberation Serif" w:cs="Arial"/>
          <w:sz w:val="24"/>
          <w:szCs w:val="24"/>
        </w:rPr>
        <w:t>, направляемых на капитальные вложения. Положительное заключение является обязательным документом, необходимым для принятия решения о предоставлении средств бюджета городского округа</w:t>
      </w:r>
      <w:r w:rsidR="00992B5B" w:rsidRPr="005D2C50">
        <w:rPr>
          <w:rFonts w:ascii="Liberation Serif" w:hAnsi="Liberation Serif" w:cs="Arial"/>
          <w:sz w:val="24"/>
          <w:szCs w:val="24"/>
        </w:rPr>
        <w:t xml:space="preserve"> Сухой Лог</w:t>
      </w:r>
      <w:r w:rsidRPr="005D2C50">
        <w:rPr>
          <w:rFonts w:ascii="Liberation Serif" w:hAnsi="Liberation Serif" w:cs="Arial"/>
          <w:sz w:val="24"/>
          <w:szCs w:val="24"/>
        </w:rPr>
        <w:t xml:space="preserve"> на реализацию инвестиционного проекта за счет средств местного бюджета городского округа.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 xml:space="preserve">6. Проверка заключается в оценке соответствия инвестиционного проекта качественным, количественным критериям и предельному (минимальному) значению интегральной оценки эффективности использования средств бюджета городского округа, направляемых на капитальные вложения, в соответствии с </w:t>
      </w:r>
      <w:hyperlink r:id="rId6" w:history="1">
        <w:r w:rsidRPr="005D2C50">
          <w:rPr>
            <w:rFonts w:ascii="Liberation Serif" w:hAnsi="Liberation Serif" w:cs="Arial"/>
            <w:sz w:val="24"/>
            <w:szCs w:val="24"/>
          </w:rPr>
          <w:t>Методикой</w:t>
        </w:r>
      </w:hyperlink>
      <w:r w:rsidRPr="005D2C50">
        <w:rPr>
          <w:rFonts w:ascii="Liberation Serif" w:hAnsi="Liberation Serif" w:cs="Arial"/>
          <w:sz w:val="24"/>
          <w:szCs w:val="24"/>
        </w:rPr>
        <w:t xml:space="preserve"> оценки инвестиционных проектов на предмет эффективности использования средств бюджета городского округа</w:t>
      </w:r>
      <w:r w:rsidR="00E12AAA" w:rsidRPr="005D2C50">
        <w:rPr>
          <w:rFonts w:ascii="Liberation Serif" w:hAnsi="Liberation Serif" w:cs="Arial"/>
          <w:sz w:val="24"/>
          <w:szCs w:val="24"/>
        </w:rPr>
        <w:t xml:space="preserve"> Сухой Лог</w:t>
      </w:r>
      <w:r w:rsidRPr="005D2C50">
        <w:rPr>
          <w:rFonts w:ascii="Liberation Serif" w:hAnsi="Liberation Serif" w:cs="Arial"/>
          <w:sz w:val="24"/>
          <w:szCs w:val="24"/>
        </w:rPr>
        <w:t>, направленных на капитальные вложения (далее - Методика), согласно приложению к настоящему Порядку.</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 xml:space="preserve">7. Проверка осуществляется в отношении инвестиционных проектов, указанных в </w:t>
      </w:r>
      <w:hyperlink w:anchor="Par1" w:history="1">
        <w:r w:rsidRPr="005D2C50">
          <w:rPr>
            <w:rFonts w:ascii="Liberation Serif" w:hAnsi="Liberation Serif" w:cs="Arial"/>
            <w:sz w:val="24"/>
            <w:szCs w:val="24"/>
          </w:rPr>
          <w:t>пунктах 2</w:t>
        </w:r>
      </w:hyperlink>
      <w:r w:rsidRPr="005D2C50">
        <w:rPr>
          <w:rFonts w:ascii="Liberation Serif" w:hAnsi="Liberation Serif" w:cs="Arial"/>
          <w:sz w:val="24"/>
          <w:szCs w:val="24"/>
        </w:rPr>
        <w:t xml:space="preserve">, </w:t>
      </w:r>
      <w:hyperlink w:anchor="Par3" w:history="1">
        <w:r w:rsidRPr="005D2C50">
          <w:rPr>
            <w:rFonts w:ascii="Liberation Serif" w:hAnsi="Liberation Serif" w:cs="Arial"/>
            <w:sz w:val="24"/>
            <w:szCs w:val="24"/>
          </w:rPr>
          <w:t>4</w:t>
        </w:r>
      </w:hyperlink>
      <w:r w:rsidRPr="005D2C50">
        <w:rPr>
          <w:rFonts w:ascii="Liberation Serif" w:hAnsi="Liberation Serif" w:cs="Arial"/>
          <w:sz w:val="24"/>
          <w:szCs w:val="24"/>
        </w:rPr>
        <w:t xml:space="preserve"> настоящего Порядка, в случае если сметная стоимость или предполагаемая (предельная) стоимость объекта капитального строительства либо стоимость приобретения объекта недвижимого имущества (рассчитанная в ценах соответствующих лет) превышает 2 (два) млн. рублей, а также по решениям Администрации городского округа</w:t>
      </w:r>
      <w:r w:rsidR="00E12AAA" w:rsidRPr="005D2C50">
        <w:rPr>
          <w:rFonts w:ascii="Liberation Serif" w:hAnsi="Liberation Serif" w:cs="Arial"/>
          <w:sz w:val="24"/>
          <w:szCs w:val="24"/>
        </w:rPr>
        <w:t xml:space="preserve"> Сухой Лог</w:t>
      </w:r>
      <w:r w:rsidRPr="005D2C50">
        <w:rPr>
          <w:rFonts w:ascii="Liberation Serif" w:hAnsi="Liberation Serif" w:cs="Arial"/>
          <w:sz w:val="24"/>
          <w:szCs w:val="24"/>
        </w:rPr>
        <w:t>, принятым в виде муниципального правового акта, независимо от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(рассчитанной в ценах соответствующих лет).</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8. Проверка осуществляется на основе следующих качественных критериев оценки эффективности использования средств бюджета городского округа</w:t>
      </w:r>
      <w:r w:rsidR="00E12AAA" w:rsidRPr="005D2C50">
        <w:rPr>
          <w:rFonts w:ascii="Liberation Serif" w:hAnsi="Liberation Serif" w:cs="Arial"/>
          <w:sz w:val="24"/>
          <w:szCs w:val="24"/>
        </w:rPr>
        <w:t xml:space="preserve"> Сухой Лог</w:t>
      </w:r>
      <w:r w:rsidRPr="005D2C50">
        <w:rPr>
          <w:rFonts w:ascii="Liberation Serif" w:hAnsi="Liberation Serif" w:cs="Arial"/>
          <w:sz w:val="24"/>
          <w:szCs w:val="24"/>
        </w:rPr>
        <w:t>, направляемых на капитальные вложения (далее - качественные критерии):</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 наличие четко сформулированной цели инвестиционного проекта с определением количественного показателя (показателей), соответствующей целям стратегических документов, прогнозов, программ социально-экономического развития городского округа</w:t>
      </w:r>
      <w:r w:rsidR="00E12AAA" w:rsidRPr="005D2C50">
        <w:rPr>
          <w:rFonts w:ascii="Liberation Serif" w:hAnsi="Liberation Serif" w:cs="Arial"/>
          <w:sz w:val="24"/>
          <w:szCs w:val="24"/>
        </w:rPr>
        <w:t xml:space="preserve"> Сухой Лог</w:t>
      </w:r>
      <w:r w:rsidRPr="005D2C50">
        <w:rPr>
          <w:rFonts w:ascii="Liberation Serif" w:hAnsi="Liberation Serif" w:cs="Arial"/>
          <w:sz w:val="24"/>
          <w:szCs w:val="24"/>
        </w:rPr>
        <w:t xml:space="preserve"> и муниципальных программ городского округа</w:t>
      </w:r>
      <w:r w:rsidR="00E12AAA" w:rsidRPr="005D2C50">
        <w:rPr>
          <w:rFonts w:ascii="Liberation Serif" w:hAnsi="Liberation Serif" w:cs="Arial"/>
          <w:sz w:val="24"/>
          <w:szCs w:val="24"/>
        </w:rPr>
        <w:t xml:space="preserve"> Сухой Лог</w:t>
      </w:r>
      <w:r w:rsidRPr="005D2C50">
        <w:rPr>
          <w:rFonts w:ascii="Liberation Serif" w:hAnsi="Liberation Serif" w:cs="Arial"/>
          <w:sz w:val="24"/>
          <w:szCs w:val="24"/>
        </w:rPr>
        <w:t>;</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2) наличие необходимости реализации инвестиционного проекта в связи с осуществлением органами местного самоуправления городского округа</w:t>
      </w:r>
      <w:r w:rsidR="00E12AAA" w:rsidRPr="005D2C50">
        <w:rPr>
          <w:rFonts w:ascii="Liberation Serif" w:hAnsi="Liberation Serif" w:cs="Arial"/>
          <w:sz w:val="24"/>
          <w:szCs w:val="24"/>
        </w:rPr>
        <w:t xml:space="preserve"> Сухой Лог</w:t>
      </w:r>
      <w:r w:rsidRPr="005D2C50">
        <w:rPr>
          <w:rFonts w:ascii="Liberation Serif" w:hAnsi="Liberation Serif" w:cs="Arial"/>
          <w:sz w:val="24"/>
          <w:szCs w:val="24"/>
        </w:rPr>
        <w:t xml:space="preserve"> полномочий, отнесенных к предмету их ведения;</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3) наличие государственных программ Свердловской области, муниципальных программ городского округа</w:t>
      </w:r>
      <w:r w:rsidR="00E12AAA" w:rsidRPr="005D2C50">
        <w:rPr>
          <w:rFonts w:ascii="Liberation Serif" w:hAnsi="Liberation Serif" w:cs="Arial"/>
          <w:sz w:val="24"/>
          <w:szCs w:val="24"/>
        </w:rPr>
        <w:t xml:space="preserve"> Сухой Лог</w:t>
      </w:r>
      <w:r w:rsidRPr="005D2C50">
        <w:rPr>
          <w:rFonts w:ascii="Liberation Serif" w:hAnsi="Liberation Serif" w:cs="Arial"/>
          <w:sz w:val="24"/>
          <w:szCs w:val="24"/>
        </w:rPr>
        <w:t>, выполняемых за счет бюджетных средств, в рамках которых планируется реализовать инвестиционный проект;</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4) комплексный подход при реализации инвестиционного проекта во взаимосвязи с программными мероприятиями в рамках реализации государственных программ Свердловской области, муниципальных программ городского округа</w:t>
      </w:r>
      <w:r w:rsidR="00E12AAA" w:rsidRPr="005D2C50">
        <w:rPr>
          <w:rFonts w:ascii="Liberation Serif" w:hAnsi="Liberation Serif" w:cs="Arial"/>
          <w:sz w:val="24"/>
          <w:szCs w:val="24"/>
        </w:rPr>
        <w:t xml:space="preserve"> Сухой Лог</w:t>
      </w:r>
      <w:r w:rsidRPr="005D2C50">
        <w:rPr>
          <w:rFonts w:ascii="Liberation Serif" w:hAnsi="Liberation Serif" w:cs="Arial"/>
          <w:sz w:val="24"/>
          <w:szCs w:val="24"/>
        </w:rPr>
        <w:t>;</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5) наличие дефицита услуг (работ), оказываемых населению городского округа</w:t>
      </w:r>
      <w:r w:rsidR="00977389" w:rsidRPr="005D2C50">
        <w:rPr>
          <w:rFonts w:ascii="Liberation Serif" w:hAnsi="Liberation Serif" w:cs="Arial"/>
          <w:sz w:val="24"/>
          <w:szCs w:val="24"/>
        </w:rPr>
        <w:t xml:space="preserve"> Сухой Лог</w:t>
      </w:r>
      <w:r w:rsidRPr="005D2C50">
        <w:rPr>
          <w:rFonts w:ascii="Liberation Serif" w:hAnsi="Liberation Serif" w:cs="Arial"/>
          <w:sz w:val="24"/>
          <w:szCs w:val="24"/>
        </w:rPr>
        <w:t xml:space="preserve"> в сфере, в которой планируется реализовать инвестиционный проект (далее - услуга), </w:t>
      </w:r>
      <w:r w:rsidRPr="005D2C50">
        <w:rPr>
          <w:rFonts w:ascii="Liberation Serif" w:hAnsi="Liberation Serif" w:cs="Arial"/>
          <w:sz w:val="24"/>
          <w:szCs w:val="24"/>
        </w:rPr>
        <w:lastRenderedPageBreak/>
        <w:t>относительно соответствующего среднего значения показателя социально-экономического развития в городском округе</w:t>
      </w:r>
      <w:r w:rsidR="00E12AAA" w:rsidRPr="005D2C50">
        <w:rPr>
          <w:rFonts w:ascii="Liberation Serif" w:hAnsi="Liberation Serif" w:cs="Arial"/>
          <w:sz w:val="24"/>
          <w:szCs w:val="24"/>
        </w:rPr>
        <w:t xml:space="preserve"> Сухой Лог</w:t>
      </w:r>
      <w:r w:rsidRPr="005D2C50">
        <w:rPr>
          <w:rFonts w:ascii="Liberation Serif" w:hAnsi="Liberation Serif" w:cs="Arial"/>
          <w:sz w:val="24"/>
          <w:szCs w:val="24"/>
        </w:rPr>
        <w:t>;</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6) наличие оценки влияния результата реализации инвестиционного проекта на комплексное развитие городского округа</w:t>
      </w:r>
      <w:r w:rsidR="00E12AAA" w:rsidRPr="005D2C50">
        <w:rPr>
          <w:rFonts w:ascii="Liberation Serif" w:hAnsi="Liberation Serif" w:cs="Arial"/>
          <w:sz w:val="24"/>
          <w:szCs w:val="24"/>
        </w:rPr>
        <w:t xml:space="preserve"> Сухой Лог</w:t>
      </w:r>
      <w:r w:rsidRPr="005D2C50">
        <w:rPr>
          <w:rFonts w:ascii="Liberation Serif" w:hAnsi="Liberation Serif" w:cs="Arial"/>
          <w:sz w:val="24"/>
          <w:szCs w:val="24"/>
        </w:rPr>
        <w:t>;</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7) увеличение объема муниципальных услуг, предоставляемых населению городского округа</w:t>
      </w:r>
      <w:r w:rsidR="00E12AAA" w:rsidRPr="005D2C50">
        <w:rPr>
          <w:rFonts w:ascii="Liberation Serif" w:hAnsi="Liberation Serif" w:cs="Arial"/>
          <w:sz w:val="24"/>
          <w:szCs w:val="24"/>
        </w:rPr>
        <w:t xml:space="preserve"> Сухой Лог</w:t>
      </w:r>
      <w:r w:rsidRPr="005D2C50">
        <w:rPr>
          <w:rFonts w:ascii="Liberation Serif" w:hAnsi="Liberation Serif" w:cs="Arial"/>
          <w:sz w:val="24"/>
          <w:szCs w:val="24"/>
        </w:rPr>
        <w:t>, в результате реализации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bookmarkStart w:id="4" w:name="Par23"/>
      <w:bookmarkEnd w:id="4"/>
      <w:r w:rsidRPr="005D2C50">
        <w:rPr>
          <w:rFonts w:ascii="Liberation Serif" w:hAnsi="Liberation Serif" w:cs="Arial"/>
          <w:sz w:val="24"/>
          <w:szCs w:val="24"/>
        </w:rPr>
        <w:t>8) повышение уровня безопасности проживания населения городского округа</w:t>
      </w:r>
      <w:r w:rsidR="00E12AAA" w:rsidRPr="005D2C50">
        <w:rPr>
          <w:rFonts w:ascii="Liberation Serif" w:hAnsi="Liberation Serif" w:cs="Arial"/>
          <w:sz w:val="24"/>
          <w:szCs w:val="24"/>
        </w:rPr>
        <w:t xml:space="preserve"> Сухой Лог</w:t>
      </w:r>
      <w:r w:rsidRPr="005D2C50">
        <w:rPr>
          <w:rFonts w:ascii="Liberation Serif" w:hAnsi="Liberation Serif" w:cs="Arial"/>
          <w:sz w:val="24"/>
          <w:szCs w:val="24"/>
        </w:rPr>
        <w:t xml:space="preserve"> в результате реализации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bookmarkStart w:id="5" w:name="Par24"/>
      <w:bookmarkEnd w:id="5"/>
      <w:r w:rsidRPr="005D2C50">
        <w:rPr>
          <w:rFonts w:ascii="Liberation Serif" w:hAnsi="Liberation Serif" w:cs="Arial"/>
          <w:sz w:val="24"/>
          <w:szCs w:val="24"/>
        </w:rPr>
        <w:t>9) улучшение экологической обстановки в городском округе</w:t>
      </w:r>
      <w:r w:rsidR="00E12AAA" w:rsidRPr="005D2C50">
        <w:rPr>
          <w:rFonts w:ascii="Liberation Serif" w:hAnsi="Liberation Serif" w:cs="Arial"/>
          <w:sz w:val="24"/>
          <w:szCs w:val="24"/>
        </w:rPr>
        <w:t xml:space="preserve"> Сухой Лог</w:t>
      </w:r>
      <w:r w:rsidRPr="005D2C50">
        <w:rPr>
          <w:rFonts w:ascii="Liberation Serif" w:hAnsi="Liberation Serif" w:cs="Arial"/>
          <w:sz w:val="24"/>
          <w:szCs w:val="24"/>
        </w:rPr>
        <w:t xml:space="preserve"> в результате реализации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10) использование новых технологий при реализации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11) наличие проектной документации, заключений государственной экспертизы проектной документации (в случаях, установленных действующим законодательством), достоверности определения сметной стоимости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12) наличие технического задания для разработки проектной документации строительства (реконструкции) объекта капитального строительства в рамках реализации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 xml:space="preserve">В случае Проверки инвестиционных проектов, предусматривающих инвестиции в объекты юридических лиц, качественные критерии, указанные в </w:t>
      </w:r>
      <w:hyperlink w:anchor="Par23" w:history="1">
        <w:r w:rsidRPr="005D2C50">
          <w:rPr>
            <w:rFonts w:ascii="Liberation Serif" w:hAnsi="Liberation Serif" w:cs="Arial"/>
            <w:sz w:val="24"/>
            <w:szCs w:val="24"/>
          </w:rPr>
          <w:t>подпунктах 8</w:t>
        </w:r>
      </w:hyperlink>
      <w:r w:rsidRPr="005D2C50">
        <w:rPr>
          <w:rFonts w:ascii="Liberation Serif" w:hAnsi="Liberation Serif" w:cs="Arial"/>
          <w:sz w:val="24"/>
          <w:szCs w:val="24"/>
        </w:rPr>
        <w:t xml:space="preserve"> и </w:t>
      </w:r>
      <w:hyperlink w:anchor="Par24" w:history="1">
        <w:r w:rsidRPr="005D2C50">
          <w:rPr>
            <w:rFonts w:ascii="Liberation Serif" w:hAnsi="Liberation Serif" w:cs="Arial"/>
            <w:sz w:val="24"/>
            <w:szCs w:val="24"/>
          </w:rPr>
          <w:t>9</w:t>
        </w:r>
      </w:hyperlink>
      <w:r w:rsidRPr="005D2C50">
        <w:rPr>
          <w:rFonts w:ascii="Liberation Serif" w:hAnsi="Liberation Serif" w:cs="Arial"/>
          <w:sz w:val="24"/>
          <w:szCs w:val="24"/>
        </w:rPr>
        <w:t xml:space="preserve"> настоящего пункта, не применяются.</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9. Инвестиционные проекты, соответствующие качественным критериям, подлежат дальнейшей проверке на основе следующих количественных критериев оценки эффективности использования средств бюджета городского округа</w:t>
      </w:r>
      <w:r w:rsidR="001636F2" w:rsidRPr="005D2C50">
        <w:rPr>
          <w:rFonts w:ascii="Liberation Serif" w:hAnsi="Liberation Serif" w:cs="Arial"/>
          <w:sz w:val="24"/>
          <w:szCs w:val="24"/>
        </w:rPr>
        <w:t xml:space="preserve"> Сухой Лог</w:t>
      </w:r>
      <w:r w:rsidRPr="005D2C50">
        <w:rPr>
          <w:rFonts w:ascii="Liberation Serif" w:hAnsi="Liberation Serif" w:cs="Arial"/>
          <w:sz w:val="24"/>
          <w:szCs w:val="24"/>
        </w:rPr>
        <w:t>, направляемых на капитальные вложения (далее - количественные критерии):</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 наличие потребителей услуг, подлежащих предоставлению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2) отношение мощности строящегося (реконструируемого) объекта капитального строительства или приобретаемого объекта недвижимого имущества к потребности в услугах населения в городском округе</w:t>
      </w:r>
      <w:r w:rsidR="001636F2" w:rsidRPr="005D2C50">
        <w:rPr>
          <w:rFonts w:ascii="Liberation Serif" w:hAnsi="Liberation Serif" w:cs="Arial"/>
          <w:sz w:val="24"/>
          <w:szCs w:val="24"/>
        </w:rPr>
        <w:t xml:space="preserve"> Сухой Лог</w:t>
      </w:r>
      <w:r w:rsidRPr="005D2C50">
        <w:rPr>
          <w:rFonts w:ascii="Liberation Serif" w:hAnsi="Liberation Serif" w:cs="Arial"/>
          <w:sz w:val="24"/>
          <w:szCs w:val="24"/>
        </w:rPr>
        <w:t>;</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3) срок реализации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4) срок окупаемости инвестиционного проекта после его реализации;</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5) доля планируемого софинансирования инвестиционного проекта за счет средств федерального и областного бюджетов;</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6) доля планируемого софинансирования инвестиционного проекта за счет средств внебюджетных источников;</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7) наличие средств для обеспечения функционирования (эксплуатации) объекта капитального строительства или объекта недвижимого имущества после реализации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8) наличие инженерной и транспортной инфраструктуры, мощностью, необходимой для реализации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9) количество создаваемых (модернизируемых) постоянных рабочих мест в результате реализации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10) количество создаваемых временных рабочих мест при реализации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10. Инвестиционные проекты, прошедшие проверку на основе качественных и количественных критериев, подлежат дальнейшей проверке, в ходе которой производится расчет интегральной оценки инвестиционного проекта в соответствии с Методикой.</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11. Заявитель инвестиционного проекта представляет в уполномоченный орган заявление о проведении проверки (далее - заявление), которое содержит следующие сведения:</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 сведения о заявителе - участнике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lastRenderedPageBreak/>
        <w:t>2) наименование инвестиционного проекта, сведения о назначении и местонахождении объекта капитального строительства или объекта недвижимого имущества;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3) сведения об участниках инвестиционного проекта, если их несколько;</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4) перечень документов, прилагаемых к заявлению.</w:t>
      </w:r>
    </w:p>
    <w:p w:rsidR="00BA3B9E" w:rsidRPr="005D2C50" w:rsidRDefault="00BA3B9E" w:rsidP="00BA3B9E">
      <w:pPr>
        <w:autoSpaceDE w:val="0"/>
        <w:autoSpaceDN w:val="0"/>
        <w:adjustRightInd w:val="0"/>
        <w:ind w:firstLine="540"/>
        <w:rPr>
          <w:rFonts w:ascii="Liberation Serif" w:hAnsi="Liberation Serif" w:cs="Arial"/>
          <w:sz w:val="24"/>
          <w:szCs w:val="24"/>
        </w:rPr>
      </w:pPr>
      <w:bookmarkStart w:id="6" w:name="Par46"/>
      <w:bookmarkEnd w:id="6"/>
      <w:r w:rsidRPr="005D2C50">
        <w:rPr>
          <w:rFonts w:ascii="Liberation Serif" w:hAnsi="Liberation Serif" w:cs="Arial"/>
          <w:sz w:val="24"/>
          <w:szCs w:val="24"/>
        </w:rPr>
        <w:t>12. К заявлению прилагаются следующие документы:</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 утвержденный заявителем инвестиционный проект, содержащий обоснование социально-экономической целесообразности, объема и сроков осуществления капитальных вложений, исходные данные, позволяющие провести интегральную оценку инвестиционного проекта в соответствии с Методикой.</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Обоснование социально-экономической целесообразности, объема и сроков осуществления капитальных вложений включает:</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наименование и тип (инфраструктурный, инновационный и другие)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цель и задачи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краткое описание инвестиционного проекта, включая предварительные расчеты объемов капитальных вложений, а также обоснование выбора проекта и расчет затрат на содержание объекта капитального строительства (недвижимого имущества) после сдачи его в эксплуатацию;</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источники и объемы финансового обеспечения инвестиционного проекта по годам его реализации с указанием нормативных правовых актов, подтверждающих данную информацию (при их наличии);</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срок подготовки и реализации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сведения о месте реализации инвестиционного проекта (местонахождение объекта капитального строительства (реконструкции) или приобретаемого объекта недвижимого имущества);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обоснование целесообразности реализации инвестиционного проекта для перспективного социально-экономического развития городского округа</w:t>
      </w:r>
      <w:r w:rsidR="001636F2" w:rsidRPr="005D2C50">
        <w:rPr>
          <w:rFonts w:ascii="Liberation Serif" w:hAnsi="Liberation Serif" w:cs="Arial"/>
          <w:sz w:val="24"/>
          <w:szCs w:val="24"/>
        </w:rPr>
        <w:t xml:space="preserve"> Сухой Лог</w:t>
      </w:r>
      <w:r w:rsidRPr="005D2C50">
        <w:rPr>
          <w:rFonts w:ascii="Liberation Serif" w:hAnsi="Liberation Serif" w:cs="Arial"/>
          <w:sz w:val="24"/>
          <w:szCs w:val="24"/>
        </w:rPr>
        <w:t>;</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обоснование необходимости привлечения средств бюджета городского округа</w:t>
      </w:r>
      <w:r w:rsidR="001636F2" w:rsidRPr="005D2C50">
        <w:rPr>
          <w:rFonts w:ascii="Liberation Serif" w:hAnsi="Liberation Serif" w:cs="Arial"/>
          <w:sz w:val="24"/>
          <w:szCs w:val="24"/>
        </w:rPr>
        <w:t xml:space="preserve"> Сухой Лог</w:t>
      </w:r>
      <w:r w:rsidRPr="005D2C50">
        <w:rPr>
          <w:rFonts w:ascii="Liberation Serif" w:hAnsi="Liberation Serif" w:cs="Arial"/>
          <w:sz w:val="24"/>
          <w:szCs w:val="24"/>
        </w:rPr>
        <w:t xml:space="preserve"> для реализации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 xml:space="preserve">обоснование спроса (потребности) на услуги, создаваемые в результате реализации инвестиционного проекта, </w:t>
      </w:r>
      <w:proofErr w:type="gramStart"/>
      <w:r w:rsidRPr="005D2C50">
        <w:rPr>
          <w:rFonts w:ascii="Liberation Serif" w:hAnsi="Liberation Serif" w:cs="Arial"/>
          <w:sz w:val="24"/>
          <w:szCs w:val="24"/>
        </w:rPr>
        <w:t>для обеспечения</w:t>
      </w:r>
      <w:proofErr w:type="gramEnd"/>
      <w:r w:rsidRPr="005D2C50">
        <w:rPr>
          <w:rFonts w:ascii="Liberation Serif" w:hAnsi="Liberation Serif" w:cs="Arial"/>
          <w:sz w:val="24"/>
          <w:szCs w:val="24"/>
        </w:rPr>
        <w:t xml:space="preserve"> проектируемого (нормативного) уровня использования проектной мощности объекта капитального строительства (объекта недвижимого имущества);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 xml:space="preserve">обоснование </w:t>
      </w:r>
      <w:proofErr w:type="gramStart"/>
      <w:r w:rsidRPr="005D2C50">
        <w:rPr>
          <w:rFonts w:ascii="Liberation Serif" w:hAnsi="Liberation Serif" w:cs="Arial"/>
          <w:sz w:val="24"/>
          <w:szCs w:val="24"/>
        </w:rPr>
        <w:t>планируемого обеспечения</w:t>
      </w:r>
      <w:proofErr w:type="gramEnd"/>
      <w:r w:rsidRPr="005D2C50">
        <w:rPr>
          <w:rFonts w:ascii="Liberation Serif" w:hAnsi="Liberation Serif" w:cs="Arial"/>
          <w:sz w:val="24"/>
          <w:szCs w:val="24"/>
        </w:rPr>
        <w:t xml:space="preserve"> строящегося (реконструируемого) объекта капитального строительства или приобретаемого объекта недвижимого имущества инженерной и транспортной инфраструктурой мощностью, достаточной для реализации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обоснование улучшения экологической обстановки, если реализация инвестиционного проекта способствует решению экологических проблем;</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сведения о количестве создаваемых (модернизируемых) рабочих мест при реализации инвестиционного проекта в период проведения строительных работ и после ввода объекта в эксплуатацию;</w:t>
      </w:r>
    </w:p>
    <w:p w:rsidR="00BA3B9E" w:rsidRPr="005D2C50" w:rsidRDefault="00BA3B9E" w:rsidP="00BA3B9E">
      <w:pPr>
        <w:autoSpaceDE w:val="0"/>
        <w:autoSpaceDN w:val="0"/>
        <w:adjustRightInd w:val="0"/>
        <w:ind w:firstLine="540"/>
        <w:rPr>
          <w:rFonts w:ascii="Liberation Serif" w:hAnsi="Liberation Serif" w:cs="Arial"/>
          <w:sz w:val="24"/>
          <w:szCs w:val="24"/>
        </w:rPr>
      </w:pPr>
      <w:bookmarkStart w:id="7" w:name="Par62"/>
      <w:bookmarkEnd w:id="7"/>
      <w:r w:rsidRPr="005D2C50">
        <w:rPr>
          <w:rFonts w:ascii="Liberation Serif" w:hAnsi="Liberation Serif" w:cs="Arial"/>
          <w:sz w:val="24"/>
          <w:szCs w:val="24"/>
        </w:rPr>
        <w:t>2) копия положительного заключения государственной экспертизы инвестиционного проекта, отдельных документов, входящих в состав этого инвестиционного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3) копия положительного заключения достоверности определения сметной стоимости инвестиционного проекта, финансируемого полностью или частично за счет средств бюджета городского округа</w:t>
      </w:r>
      <w:r w:rsidR="001636F2" w:rsidRPr="005D2C50">
        <w:rPr>
          <w:rFonts w:ascii="Liberation Serif" w:hAnsi="Liberation Serif" w:cs="Arial"/>
          <w:sz w:val="24"/>
          <w:szCs w:val="24"/>
        </w:rPr>
        <w:t xml:space="preserve"> Сухой Лог</w:t>
      </w:r>
      <w:r w:rsidRPr="005D2C50">
        <w:rPr>
          <w:rFonts w:ascii="Liberation Serif" w:hAnsi="Liberation Serif" w:cs="Arial"/>
          <w:sz w:val="24"/>
          <w:szCs w:val="24"/>
        </w:rPr>
        <w:t>, направляемых на капитальные вложения;</w:t>
      </w:r>
    </w:p>
    <w:p w:rsidR="00BA3B9E" w:rsidRPr="005D2C50" w:rsidRDefault="00BA3B9E" w:rsidP="00BA3B9E">
      <w:pPr>
        <w:autoSpaceDE w:val="0"/>
        <w:autoSpaceDN w:val="0"/>
        <w:adjustRightInd w:val="0"/>
        <w:ind w:firstLine="540"/>
        <w:rPr>
          <w:rFonts w:ascii="Liberation Serif" w:hAnsi="Liberation Serif" w:cs="Arial"/>
          <w:sz w:val="24"/>
          <w:szCs w:val="24"/>
        </w:rPr>
      </w:pPr>
      <w:bookmarkStart w:id="8" w:name="Par64"/>
      <w:bookmarkEnd w:id="8"/>
      <w:r w:rsidRPr="005D2C50">
        <w:rPr>
          <w:rFonts w:ascii="Liberation Serif" w:hAnsi="Liberation Serif" w:cs="Arial"/>
          <w:sz w:val="24"/>
          <w:szCs w:val="24"/>
        </w:rPr>
        <w:lastRenderedPageBreak/>
        <w:t>4) сводный сметный расчет стоимости строительства (реконструкции) объекта капитального строительства и объектные сметы (при их наличии);</w:t>
      </w:r>
    </w:p>
    <w:p w:rsidR="00BA3B9E" w:rsidRPr="005D2C50" w:rsidRDefault="00BA3B9E" w:rsidP="00BA3B9E">
      <w:pPr>
        <w:autoSpaceDE w:val="0"/>
        <w:autoSpaceDN w:val="0"/>
        <w:adjustRightInd w:val="0"/>
        <w:ind w:firstLine="540"/>
        <w:rPr>
          <w:rFonts w:ascii="Liberation Serif" w:hAnsi="Liberation Serif" w:cs="Arial"/>
          <w:sz w:val="24"/>
          <w:szCs w:val="24"/>
        </w:rPr>
      </w:pPr>
      <w:bookmarkStart w:id="9" w:name="Par65"/>
      <w:bookmarkEnd w:id="9"/>
      <w:r w:rsidRPr="005D2C50">
        <w:rPr>
          <w:rFonts w:ascii="Liberation Serif" w:hAnsi="Liberation Serif" w:cs="Arial"/>
          <w:sz w:val="24"/>
          <w:szCs w:val="24"/>
        </w:rPr>
        <w:t>5) обоснование объема затрат на приобретение объекта недвижимого имущества, содержащее обоснование стоимости приобретения объекта недвижимого имущества (включая отчет об оценке объекта оценки, подготовленный в соответствии с требованиями законодательства Российской Федерации об оценочной деятельности, при наличии и в случаях, предусмотренных действующим законодательством);</w:t>
      </w:r>
    </w:p>
    <w:p w:rsidR="00BA3B9E" w:rsidRPr="005D2C50" w:rsidRDefault="00BA3B9E" w:rsidP="00BA3B9E">
      <w:pPr>
        <w:autoSpaceDE w:val="0"/>
        <w:autoSpaceDN w:val="0"/>
        <w:adjustRightInd w:val="0"/>
        <w:ind w:firstLine="540"/>
        <w:rPr>
          <w:rFonts w:ascii="Liberation Serif" w:hAnsi="Liberation Serif" w:cs="Arial"/>
          <w:sz w:val="24"/>
          <w:szCs w:val="24"/>
        </w:rPr>
      </w:pPr>
      <w:bookmarkStart w:id="10" w:name="Par66"/>
      <w:bookmarkEnd w:id="10"/>
      <w:r w:rsidRPr="005D2C50">
        <w:rPr>
          <w:rFonts w:ascii="Liberation Serif" w:hAnsi="Liberation Serif" w:cs="Arial"/>
          <w:sz w:val="24"/>
          <w:szCs w:val="24"/>
        </w:rPr>
        <w:t>6) задание на проектирование объекта капитального строительства.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Задание на проектирование объекта капитального строительства включает следующую информацию:</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общие данные (основание для проектирования, наименование объекта капитального строительства и вид строительства);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основные технико-экономические характеристики объекта капитального строительства, в том числе предельную стоимость строительства (реконструкции, в том числе технического перевооружения) объекта капитального строительства;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возможность подготовки проектной документации применительно к отдельным этапам строительства (реконструкции);</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срок и этапы строительства (реконструкции);</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по укрупненной номенклатуре;</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иные данные (требования к защитным сооружениям, прочие условия);</w:t>
      </w:r>
    </w:p>
    <w:p w:rsidR="00BA3B9E" w:rsidRPr="005D2C50" w:rsidRDefault="00BA3B9E" w:rsidP="00BA3B9E">
      <w:pPr>
        <w:autoSpaceDE w:val="0"/>
        <w:autoSpaceDN w:val="0"/>
        <w:adjustRightInd w:val="0"/>
        <w:ind w:firstLine="540"/>
        <w:rPr>
          <w:rFonts w:ascii="Liberation Serif" w:hAnsi="Liberation Serif" w:cs="Arial"/>
          <w:sz w:val="24"/>
          <w:szCs w:val="24"/>
        </w:rPr>
      </w:pPr>
      <w:bookmarkStart w:id="11" w:name="Par75"/>
      <w:bookmarkEnd w:id="11"/>
      <w:r w:rsidRPr="005D2C50">
        <w:rPr>
          <w:rFonts w:ascii="Liberation Serif" w:hAnsi="Liberation Serif" w:cs="Arial"/>
          <w:sz w:val="24"/>
          <w:szCs w:val="24"/>
        </w:rPr>
        <w:t>7) подтверждение от каждого участника реализации инвестиционного проекта планируемых сроков и объемов финансирования (софинансирования) проекта (при наличии соответствующих решений);</w:t>
      </w:r>
    </w:p>
    <w:p w:rsidR="00BA3B9E" w:rsidRPr="005D2C50" w:rsidRDefault="00BA3B9E" w:rsidP="00BA3B9E">
      <w:pPr>
        <w:autoSpaceDE w:val="0"/>
        <w:autoSpaceDN w:val="0"/>
        <w:adjustRightInd w:val="0"/>
        <w:ind w:firstLine="540"/>
        <w:rPr>
          <w:rFonts w:ascii="Liberation Serif" w:hAnsi="Liberation Serif" w:cs="Arial"/>
          <w:sz w:val="24"/>
          <w:szCs w:val="24"/>
        </w:rPr>
      </w:pPr>
      <w:bookmarkStart w:id="12" w:name="Par76"/>
      <w:bookmarkEnd w:id="12"/>
      <w:r w:rsidRPr="005D2C50">
        <w:rPr>
          <w:rFonts w:ascii="Liberation Serif" w:hAnsi="Liberation Serif" w:cs="Arial"/>
          <w:sz w:val="24"/>
          <w:szCs w:val="24"/>
        </w:rPr>
        <w:t>8) графические и картографические материалы, отражающие расположение объекта на местности в соотнесении с существующими объектами идентичного назначения.</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 xml:space="preserve">К заявлению о проведении проверки инвестиционного проекта наряду с документами, указанными в </w:t>
      </w:r>
      <w:hyperlink w:anchor="Par46" w:history="1">
        <w:r w:rsidRPr="005D2C50">
          <w:rPr>
            <w:rFonts w:ascii="Liberation Serif" w:hAnsi="Liberation Serif" w:cs="Arial"/>
            <w:sz w:val="24"/>
            <w:szCs w:val="24"/>
          </w:rPr>
          <w:t>пункте 12</w:t>
        </w:r>
      </w:hyperlink>
      <w:r w:rsidRPr="005D2C50">
        <w:rPr>
          <w:rFonts w:ascii="Liberation Serif" w:hAnsi="Liberation Serif" w:cs="Arial"/>
          <w:sz w:val="24"/>
          <w:szCs w:val="24"/>
        </w:rPr>
        <w:t xml:space="preserve"> настоящего Порядка, заявителем могут быть приложены иные документы, подтверждающие содержащиеся в нем сведения.</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Уполномоченный орган при необходимости запрашивает у заявителя дополнительную информацию, обосновывающую цель, сроки, объемы затрат и социально-экономическую значимость инвестиционного проекта, для проведения проверки. Заявитель представляет запрашиваемую информацию в уполномоченный орган в течение 3 рабочих дней с даты получения запроса.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 xml:space="preserve">13. Документы, указанные в </w:t>
      </w:r>
      <w:hyperlink w:anchor="Par65" w:history="1">
        <w:r w:rsidRPr="005D2C50">
          <w:rPr>
            <w:rFonts w:ascii="Liberation Serif" w:hAnsi="Liberation Serif" w:cs="Arial"/>
            <w:sz w:val="24"/>
            <w:szCs w:val="24"/>
          </w:rPr>
          <w:t>подпунктах 5</w:t>
        </w:r>
      </w:hyperlink>
      <w:r w:rsidRPr="005D2C50">
        <w:rPr>
          <w:rFonts w:ascii="Liberation Serif" w:hAnsi="Liberation Serif" w:cs="Arial"/>
          <w:sz w:val="24"/>
          <w:szCs w:val="24"/>
        </w:rPr>
        <w:t xml:space="preserve"> и </w:t>
      </w:r>
      <w:hyperlink w:anchor="Par66" w:history="1">
        <w:r w:rsidRPr="005D2C50">
          <w:rPr>
            <w:rFonts w:ascii="Liberation Serif" w:hAnsi="Liberation Serif" w:cs="Arial"/>
            <w:sz w:val="24"/>
            <w:szCs w:val="24"/>
          </w:rPr>
          <w:t>6 пункта 12</w:t>
        </w:r>
      </w:hyperlink>
      <w:r w:rsidRPr="005D2C50">
        <w:rPr>
          <w:rFonts w:ascii="Liberation Serif" w:hAnsi="Liberation Serif" w:cs="Arial"/>
          <w:sz w:val="24"/>
          <w:szCs w:val="24"/>
        </w:rPr>
        <w:t xml:space="preserve"> настоящего Порядка, не представляются в отношении инвестиционных проектов, по которым планируется строительство, реконструкция, в том числе техническое перевооружение объектов капитального строительства.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 xml:space="preserve">Документы, указанные в </w:t>
      </w:r>
      <w:hyperlink w:anchor="Par62" w:history="1">
        <w:r w:rsidRPr="005D2C50">
          <w:rPr>
            <w:rFonts w:ascii="Liberation Serif" w:hAnsi="Liberation Serif" w:cs="Arial"/>
            <w:sz w:val="24"/>
            <w:szCs w:val="24"/>
          </w:rPr>
          <w:t>подпунктах 2</w:t>
        </w:r>
      </w:hyperlink>
      <w:r w:rsidRPr="005D2C50">
        <w:rPr>
          <w:rFonts w:ascii="Liberation Serif" w:hAnsi="Liberation Serif" w:cs="Arial"/>
          <w:sz w:val="24"/>
          <w:szCs w:val="24"/>
        </w:rPr>
        <w:t xml:space="preserve"> - </w:t>
      </w:r>
      <w:hyperlink w:anchor="Par65" w:history="1">
        <w:r w:rsidRPr="005D2C50">
          <w:rPr>
            <w:rFonts w:ascii="Liberation Serif" w:hAnsi="Liberation Serif" w:cs="Arial"/>
            <w:sz w:val="24"/>
            <w:szCs w:val="24"/>
          </w:rPr>
          <w:t>5</w:t>
        </w:r>
      </w:hyperlink>
      <w:r w:rsidRPr="005D2C50">
        <w:rPr>
          <w:rFonts w:ascii="Liberation Serif" w:hAnsi="Liberation Serif" w:cs="Arial"/>
          <w:sz w:val="24"/>
          <w:szCs w:val="24"/>
        </w:rPr>
        <w:t xml:space="preserve"> и </w:t>
      </w:r>
      <w:r w:rsidR="001636F2" w:rsidRPr="005D2C50">
        <w:rPr>
          <w:rFonts w:ascii="Liberation Serif" w:hAnsi="Liberation Serif" w:cs="Arial"/>
          <w:sz w:val="24"/>
          <w:szCs w:val="24"/>
        </w:rPr>
        <w:t>7 пункта 12</w:t>
      </w:r>
      <w:hyperlink w:anchor="Par75" w:history="1"/>
      <w:r w:rsidRPr="005D2C50">
        <w:rPr>
          <w:rFonts w:ascii="Liberation Serif" w:hAnsi="Liberation Serif" w:cs="Arial"/>
          <w:sz w:val="24"/>
          <w:szCs w:val="24"/>
        </w:rPr>
        <w:t xml:space="preserve"> настоящего Порядка, не представляются в отношении инвестиционных проектов, по которым планируется подготовка (корректировка) проектной документации (включая проведение инженерных изысканий, выполняемых для подготовки такой проектной документации), приобретение прав на использование типовой проектной документации.</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 xml:space="preserve">Документы, указанные в </w:t>
      </w:r>
      <w:hyperlink w:anchor="Par62" w:history="1">
        <w:r w:rsidRPr="005D2C50">
          <w:rPr>
            <w:rFonts w:ascii="Liberation Serif" w:hAnsi="Liberation Serif" w:cs="Arial"/>
            <w:sz w:val="24"/>
            <w:szCs w:val="24"/>
          </w:rPr>
          <w:t>подпунктах 2</w:t>
        </w:r>
      </w:hyperlink>
      <w:r w:rsidRPr="005D2C50">
        <w:rPr>
          <w:rFonts w:ascii="Liberation Serif" w:hAnsi="Liberation Serif" w:cs="Arial"/>
          <w:sz w:val="24"/>
          <w:szCs w:val="24"/>
        </w:rPr>
        <w:t xml:space="preserve"> - </w:t>
      </w:r>
      <w:hyperlink w:anchor="Par64" w:history="1">
        <w:r w:rsidRPr="005D2C50">
          <w:rPr>
            <w:rFonts w:ascii="Liberation Serif" w:hAnsi="Liberation Serif" w:cs="Arial"/>
            <w:sz w:val="24"/>
            <w:szCs w:val="24"/>
          </w:rPr>
          <w:t>4</w:t>
        </w:r>
      </w:hyperlink>
      <w:r w:rsidRPr="005D2C50">
        <w:rPr>
          <w:rFonts w:ascii="Liberation Serif" w:hAnsi="Liberation Serif" w:cs="Arial"/>
          <w:sz w:val="24"/>
          <w:szCs w:val="24"/>
        </w:rPr>
        <w:t xml:space="preserve">, </w:t>
      </w:r>
      <w:hyperlink w:anchor="Par66" w:history="1">
        <w:r w:rsidRPr="005D2C50">
          <w:rPr>
            <w:rFonts w:ascii="Liberation Serif" w:hAnsi="Liberation Serif" w:cs="Arial"/>
            <w:sz w:val="24"/>
            <w:szCs w:val="24"/>
          </w:rPr>
          <w:t>6</w:t>
        </w:r>
      </w:hyperlink>
      <w:r w:rsidRPr="005D2C50">
        <w:rPr>
          <w:rFonts w:ascii="Liberation Serif" w:hAnsi="Liberation Serif" w:cs="Arial"/>
          <w:sz w:val="24"/>
          <w:szCs w:val="24"/>
        </w:rPr>
        <w:t xml:space="preserve"> и </w:t>
      </w:r>
      <w:hyperlink w:anchor="Par76" w:history="1">
        <w:r w:rsidRPr="005D2C50">
          <w:rPr>
            <w:rFonts w:ascii="Liberation Serif" w:hAnsi="Liberation Serif" w:cs="Arial"/>
            <w:sz w:val="24"/>
            <w:szCs w:val="24"/>
          </w:rPr>
          <w:t>8 пункта 12</w:t>
        </w:r>
      </w:hyperlink>
      <w:r w:rsidRPr="005D2C50">
        <w:rPr>
          <w:rFonts w:ascii="Liberation Serif" w:hAnsi="Liberation Serif" w:cs="Arial"/>
          <w:sz w:val="24"/>
          <w:szCs w:val="24"/>
        </w:rPr>
        <w:t xml:space="preserve"> настоящего Порядка, не представляются в отношении инвестиционных проектов, по которым планируется приобретение объектов недвижимого имущества.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14. Уполномоченный орган, получивший заявление о проведении проверки, в течение 7 рабочих дней принимает решение о проведении проверки либо об отказе в ее проведении.</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Уполномоченный орган отказывает в проведении проверки в следующих случаях:</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lastRenderedPageBreak/>
        <w:t>1) если заявление подано лицом, не являющимся участником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2) отсутствие полного комплекта документов, представляемых заявителем уполномоченному органу для проведения проверки, в соответствии с требованиями настоящего Порядка;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3) отсутствие в представленных документах исходных данных для расчета интегральной оценки эффективности инвестиционного проекта, финансируемого полностью или частично за счет средств бюджета городского округа</w:t>
      </w:r>
      <w:r w:rsidR="00BA0DBF" w:rsidRPr="005D2C50">
        <w:rPr>
          <w:rFonts w:ascii="Liberation Serif" w:hAnsi="Liberation Serif" w:cs="Arial"/>
          <w:sz w:val="24"/>
          <w:szCs w:val="24"/>
        </w:rPr>
        <w:t xml:space="preserve"> Сухой Лог</w:t>
      </w:r>
      <w:r w:rsidRPr="005D2C50">
        <w:rPr>
          <w:rFonts w:ascii="Liberation Serif" w:hAnsi="Liberation Serif" w:cs="Arial"/>
          <w:sz w:val="24"/>
          <w:szCs w:val="24"/>
        </w:rPr>
        <w:t xml:space="preserve">, направляемых на капитальные вложения, в соответствии с </w:t>
      </w:r>
      <w:hyperlink r:id="rId7" w:history="1">
        <w:r w:rsidRPr="005D2C50">
          <w:rPr>
            <w:rFonts w:ascii="Liberation Serif" w:hAnsi="Liberation Serif" w:cs="Arial"/>
            <w:sz w:val="24"/>
            <w:szCs w:val="24"/>
          </w:rPr>
          <w:t>приложением</w:t>
        </w:r>
      </w:hyperlink>
      <w:r w:rsidRPr="005D2C50">
        <w:rPr>
          <w:rFonts w:ascii="Liberation Serif" w:hAnsi="Liberation Serif" w:cs="Arial"/>
          <w:sz w:val="24"/>
          <w:szCs w:val="24"/>
        </w:rPr>
        <w:t xml:space="preserve"> к Методике.</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Решение об отказе в проведении проверки направляется заявителю в письменном виде.</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15. В положительном заключении об эффективности инвестиционного проекта, финансируемого полностью или частично за счет средств бюджета городского округа</w:t>
      </w:r>
      <w:r w:rsidR="00BD6FB9" w:rsidRPr="005D2C50">
        <w:rPr>
          <w:rFonts w:ascii="Liberation Serif" w:hAnsi="Liberation Serif" w:cs="Arial"/>
          <w:sz w:val="24"/>
          <w:szCs w:val="24"/>
        </w:rPr>
        <w:t xml:space="preserve"> Сухой Лог</w:t>
      </w:r>
      <w:r w:rsidRPr="005D2C50">
        <w:rPr>
          <w:rFonts w:ascii="Liberation Serif" w:hAnsi="Liberation Serif" w:cs="Arial"/>
          <w:sz w:val="24"/>
          <w:szCs w:val="24"/>
        </w:rPr>
        <w:t>, направляемых на капитальные вложения, наряду с другими сведениями указываются:</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 сведения о документах, представленных для проведения проверки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2) сведения о методиках, применявшихся при проведении проверки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3) факты, установленные в ходе проверки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 xml:space="preserve">4) замечания по содержанию и (или) оформлению документов, указанных в </w:t>
      </w:r>
      <w:hyperlink w:anchor="Par46" w:history="1">
        <w:r w:rsidRPr="005D2C50">
          <w:rPr>
            <w:rFonts w:ascii="Liberation Serif" w:hAnsi="Liberation Serif" w:cs="Arial"/>
            <w:sz w:val="24"/>
            <w:szCs w:val="24"/>
          </w:rPr>
          <w:t>пункте 12</w:t>
        </w:r>
      </w:hyperlink>
      <w:r w:rsidRPr="005D2C50">
        <w:rPr>
          <w:rFonts w:ascii="Liberation Serif" w:hAnsi="Liberation Serif" w:cs="Arial"/>
          <w:sz w:val="24"/>
          <w:szCs w:val="24"/>
        </w:rPr>
        <w:t xml:space="preserve"> настоящего Порядка, в случае если такие замечания имеются;</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5) вывод об эффективности инвестиционного проекта и его обоснование.</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Отрицательное заключение содержит мотивированные выводы о неэффективности использования средств бюджета городского округа</w:t>
      </w:r>
      <w:r w:rsidR="00A25E26" w:rsidRPr="005D2C50">
        <w:rPr>
          <w:rFonts w:ascii="Liberation Serif" w:hAnsi="Liberation Serif" w:cs="Arial"/>
          <w:sz w:val="24"/>
          <w:szCs w:val="24"/>
        </w:rPr>
        <w:t xml:space="preserve"> Сухой Лог</w:t>
      </w:r>
      <w:r w:rsidRPr="005D2C50">
        <w:rPr>
          <w:rFonts w:ascii="Liberation Serif" w:hAnsi="Liberation Serif" w:cs="Arial"/>
          <w:sz w:val="24"/>
          <w:szCs w:val="24"/>
        </w:rPr>
        <w:t>,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 xml:space="preserve">16. Заключение подписывается заместителем </w:t>
      </w:r>
      <w:r w:rsidR="00A25E26" w:rsidRPr="005D2C50">
        <w:rPr>
          <w:rFonts w:ascii="Liberation Serif" w:hAnsi="Liberation Serif" w:cs="Arial"/>
          <w:sz w:val="24"/>
          <w:szCs w:val="24"/>
        </w:rPr>
        <w:t>г</w:t>
      </w:r>
      <w:r w:rsidRPr="005D2C50">
        <w:rPr>
          <w:rFonts w:ascii="Liberation Serif" w:hAnsi="Liberation Serif" w:cs="Arial"/>
          <w:sz w:val="24"/>
          <w:szCs w:val="24"/>
        </w:rPr>
        <w:t>лавы Администрации городского округа</w:t>
      </w:r>
      <w:r w:rsidR="001F5FA4" w:rsidRPr="005D2C50">
        <w:rPr>
          <w:rFonts w:ascii="Liberation Serif" w:hAnsi="Liberation Serif" w:cs="Arial"/>
          <w:sz w:val="24"/>
          <w:szCs w:val="24"/>
        </w:rPr>
        <w:t xml:space="preserve"> Сухой Лог (в сфере экономики)</w:t>
      </w:r>
      <w:r w:rsidRPr="005D2C50">
        <w:rPr>
          <w:rFonts w:ascii="Liberation Serif" w:hAnsi="Liberation Serif" w:cs="Arial"/>
          <w:sz w:val="24"/>
          <w:szCs w:val="24"/>
        </w:rPr>
        <w:t xml:space="preserve"> (далее - Администрации) и </w:t>
      </w:r>
      <w:r w:rsidR="001F5FA4" w:rsidRPr="005D2C50">
        <w:rPr>
          <w:rFonts w:ascii="Liberation Serif" w:hAnsi="Liberation Serif" w:cs="Arial"/>
          <w:sz w:val="24"/>
          <w:szCs w:val="24"/>
        </w:rPr>
        <w:t>начальником отдела</w:t>
      </w:r>
      <w:r w:rsidRPr="005D2C50">
        <w:rPr>
          <w:rFonts w:ascii="Liberation Serif" w:hAnsi="Liberation Serif" w:cs="Arial"/>
          <w:sz w:val="24"/>
          <w:szCs w:val="24"/>
        </w:rPr>
        <w:t xml:space="preserve"> экономик</w:t>
      </w:r>
      <w:r w:rsidR="001F5FA4" w:rsidRPr="005D2C50">
        <w:rPr>
          <w:rFonts w:ascii="Liberation Serif" w:hAnsi="Liberation Serif" w:cs="Arial"/>
          <w:sz w:val="24"/>
          <w:szCs w:val="24"/>
        </w:rPr>
        <w:t xml:space="preserve">и </w:t>
      </w:r>
      <w:r w:rsidRPr="005D2C50">
        <w:rPr>
          <w:rFonts w:ascii="Liberation Serif" w:hAnsi="Liberation Serif" w:cs="Arial"/>
          <w:sz w:val="24"/>
          <w:szCs w:val="24"/>
        </w:rPr>
        <w:t>Администрации.</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 xml:space="preserve">Заключение составляется в двух экземплярах, оба из которых являются оригиналами, один оригинал заключения хранится в </w:t>
      </w:r>
      <w:r w:rsidR="001F5FA4" w:rsidRPr="005D2C50">
        <w:rPr>
          <w:rFonts w:ascii="Liberation Serif" w:hAnsi="Liberation Serif" w:cs="Arial"/>
          <w:sz w:val="24"/>
          <w:szCs w:val="24"/>
        </w:rPr>
        <w:t>отделе</w:t>
      </w:r>
      <w:r w:rsidRPr="005D2C50">
        <w:rPr>
          <w:rFonts w:ascii="Liberation Serif" w:hAnsi="Liberation Serif" w:cs="Arial"/>
          <w:sz w:val="24"/>
          <w:szCs w:val="24"/>
        </w:rPr>
        <w:t xml:space="preserve"> экономик</w:t>
      </w:r>
      <w:r w:rsidR="001F5FA4" w:rsidRPr="005D2C50">
        <w:rPr>
          <w:rFonts w:ascii="Liberation Serif" w:hAnsi="Liberation Serif" w:cs="Arial"/>
          <w:sz w:val="24"/>
          <w:szCs w:val="24"/>
        </w:rPr>
        <w:t xml:space="preserve">и </w:t>
      </w:r>
      <w:r w:rsidRPr="005D2C50">
        <w:rPr>
          <w:rFonts w:ascii="Liberation Serif" w:hAnsi="Liberation Serif" w:cs="Arial"/>
          <w:sz w:val="24"/>
          <w:szCs w:val="24"/>
        </w:rPr>
        <w:t>Администрации.</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17. Срок проведения Проверки и подготовки заключения не должен превышать 30 календарных дней со дня регистрации соответствующего заявления.</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18. Инвестиционный проект, получивший ранее положительное заключение, подлежит повторной проверке:</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 при изменении социально-экономических показателей инвестиционного проекта;</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2) при увеличении запланированной сметной стоимости инвестиционного проекта более чем на 10 процентов, но не менее чем на один миллион рублей, в случае изменения проектной документации объекта капитального строительства, связанного с изменением проектных решений;</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3) после получения положительного заключения государственной экспертизы инвестиционного проекта, отдельных документов, входящих в состав этого инвестиционного проекта, и (или) отдельных частей таких документов, в случае если такие документы и (или) их части в соответствии с федеральным законодательством подлежат государственной экспертизе, и положительного заключения достоверности определения сметной стоимости в отношении инвестиционных проектов, финансируемых полностью или частично за счет средств бюджета городского округа</w:t>
      </w:r>
      <w:r w:rsidR="001F5FA4" w:rsidRPr="005D2C50">
        <w:rPr>
          <w:rFonts w:ascii="Liberation Serif" w:hAnsi="Liberation Serif" w:cs="Arial"/>
          <w:sz w:val="24"/>
          <w:szCs w:val="24"/>
        </w:rPr>
        <w:t xml:space="preserve"> Сухой Лог</w:t>
      </w:r>
      <w:r w:rsidRPr="005D2C50">
        <w:rPr>
          <w:rFonts w:ascii="Liberation Serif" w:hAnsi="Liberation Serif" w:cs="Arial"/>
          <w:sz w:val="24"/>
          <w:szCs w:val="24"/>
        </w:rPr>
        <w:t>, направленных на капитальные вложения, прошедших проверку до подготовки проектной документации.</w:t>
      </w:r>
    </w:p>
    <w:p w:rsidR="00BA3B9E" w:rsidRPr="005D2C50" w:rsidRDefault="00BA3B9E" w:rsidP="00BA3B9E">
      <w:pPr>
        <w:autoSpaceDE w:val="0"/>
        <w:autoSpaceDN w:val="0"/>
        <w:adjustRightInd w:val="0"/>
        <w:ind w:firstLine="540"/>
        <w:rPr>
          <w:rFonts w:ascii="Liberation Serif" w:hAnsi="Liberation Serif" w:cs="Arial"/>
          <w:sz w:val="24"/>
          <w:szCs w:val="24"/>
        </w:rPr>
      </w:pPr>
      <w:r w:rsidRPr="005D2C50">
        <w:rPr>
          <w:rFonts w:ascii="Liberation Serif" w:hAnsi="Liberation Serif" w:cs="Arial"/>
          <w:sz w:val="24"/>
          <w:szCs w:val="24"/>
        </w:rPr>
        <w:t>19. При получении заявителем отрицательного заключения об эффективности инвестиционного проекта он вправе вновь обратиться в уполномоченный орган для проведения проверки инвестиционного проекта после устранения всех замечаний, указанных в заключении.</w:t>
      </w:r>
    </w:p>
    <w:p w:rsidR="00BA3B9E" w:rsidRPr="005D2C50" w:rsidRDefault="00BA3B9E" w:rsidP="00BA3B9E">
      <w:pPr>
        <w:autoSpaceDE w:val="0"/>
        <w:autoSpaceDN w:val="0"/>
        <w:adjustRightInd w:val="0"/>
        <w:ind w:firstLine="0"/>
        <w:jc w:val="left"/>
        <w:outlineLvl w:val="0"/>
        <w:rPr>
          <w:rFonts w:ascii="Liberation Serif" w:hAnsi="Liberation Serif" w:cs="Arial"/>
          <w:sz w:val="24"/>
          <w:szCs w:val="24"/>
        </w:rPr>
      </w:pPr>
    </w:p>
    <w:p w:rsidR="00BA3B9E" w:rsidRPr="005D2C50" w:rsidRDefault="00BA3B9E" w:rsidP="00BA3B9E">
      <w:pPr>
        <w:autoSpaceDE w:val="0"/>
        <w:autoSpaceDN w:val="0"/>
        <w:adjustRightInd w:val="0"/>
        <w:ind w:firstLine="0"/>
        <w:jc w:val="left"/>
        <w:rPr>
          <w:rFonts w:ascii="Liberation Serif" w:hAnsi="Liberation Serif" w:cs="Arial"/>
          <w:sz w:val="24"/>
          <w:szCs w:val="24"/>
        </w:rPr>
      </w:pPr>
    </w:p>
    <w:p w:rsidR="00E60812" w:rsidRPr="005D2C50" w:rsidRDefault="00E60812" w:rsidP="00BA3B9E">
      <w:pPr>
        <w:pStyle w:val="ConsPlusNormal"/>
        <w:rPr>
          <w:rFonts w:ascii="Liberation Serif" w:hAnsi="Liberation Serif"/>
          <w:sz w:val="24"/>
          <w:szCs w:val="24"/>
        </w:rPr>
      </w:pPr>
    </w:p>
    <w:p w:rsidR="00E60812" w:rsidRPr="005D2C50" w:rsidRDefault="00E60812" w:rsidP="00BA3B9E">
      <w:pPr>
        <w:rPr>
          <w:rFonts w:ascii="Liberation Serif" w:eastAsia="Times New Roman" w:hAnsi="Liberation Serif" w:cs="Calibri"/>
          <w:sz w:val="24"/>
          <w:szCs w:val="24"/>
          <w:lang w:eastAsia="ru-RU"/>
        </w:rPr>
      </w:pPr>
    </w:p>
    <w:tbl>
      <w:tblPr>
        <w:tblStyle w:val="a4"/>
        <w:tblW w:w="0" w:type="auto"/>
        <w:tblInd w:w="5098" w:type="dxa"/>
        <w:tblLook w:val="04A0" w:firstRow="1" w:lastRow="0" w:firstColumn="1" w:lastColumn="0" w:noHBand="0" w:noVBand="1"/>
      </w:tblPr>
      <w:tblGrid>
        <w:gridCol w:w="4529"/>
      </w:tblGrid>
      <w:tr w:rsidR="00E60812" w:rsidRPr="005D2C50" w:rsidTr="00E60812">
        <w:tc>
          <w:tcPr>
            <w:tcW w:w="4529" w:type="dxa"/>
            <w:tcBorders>
              <w:top w:val="nil"/>
              <w:left w:val="nil"/>
              <w:bottom w:val="nil"/>
              <w:right w:val="nil"/>
            </w:tcBorders>
          </w:tcPr>
          <w:p w:rsidR="00E60812" w:rsidRPr="005D2C50" w:rsidRDefault="00E60812" w:rsidP="00E60812">
            <w:pPr>
              <w:pStyle w:val="ConsPlusNormal"/>
              <w:outlineLvl w:val="1"/>
              <w:rPr>
                <w:rFonts w:ascii="Liberation Serif" w:hAnsi="Liberation Serif"/>
                <w:sz w:val="24"/>
                <w:szCs w:val="24"/>
              </w:rPr>
            </w:pPr>
            <w:r w:rsidRPr="005D2C50">
              <w:rPr>
                <w:rFonts w:ascii="Liberation Serif" w:hAnsi="Liberation Serif"/>
                <w:sz w:val="24"/>
                <w:szCs w:val="24"/>
              </w:rPr>
              <w:t>Приложение</w:t>
            </w:r>
          </w:p>
          <w:p w:rsidR="00E60812" w:rsidRPr="005D2C50" w:rsidRDefault="00E60812" w:rsidP="00E60812">
            <w:pPr>
              <w:pStyle w:val="ConsPlusNormal"/>
              <w:rPr>
                <w:rFonts w:ascii="Liberation Serif" w:hAnsi="Liberation Serif"/>
                <w:sz w:val="24"/>
                <w:szCs w:val="24"/>
              </w:rPr>
            </w:pPr>
            <w:r w:rsidRPr="005D2C50">
              <w:rPr>
                <w:rFonts w:ascii="Liberation Serif" w:hAnsi="Liberation Serif"/>
                <w:sz w:val="24"/>
                <w:szCs w:val="24"/>
              </w:rPr>
              <w:t>к Порядку проведения проверок</w:t>
            </w:r>
          </w:p>
          <w:p w:rsidR="00E60812" w:rsidRPr="005D2C50" w:rsidRDefault="00E60812" w:rsidP="00E60812">
            <w:pPr>
              <w:pStyle w:val="ConsPlusNormal"/>
              <w:rPr>
                <w:rFonts w:ascii="Liberation Serif" w:hAnsi="Liberation Serif"/>
                <w:sz w:val="24"/>
                <w:szCs w:val="24"/>
              </w:rPr>
            </w:pPr>
            <w:r w:rsidRPr="005D2C50">
              <w:rPr>
                <w:rFonts w:ascii="Liberation Serif" w:hAnsi="Liberation Serif"/>
                <w:sz w:val="24"/>
                <w:szCs w:val="24"/>
              </w:rPr>
              <w:t>инвестиционных проектов, финансируемых полностью или частично</w:t>
            </w:r>
          </w:p>
          <w:p w:rsidR="00E60812" w:rsidRPr="005D2C50" w:rsidRDefault="00E60812" w:rsidP="00E60812">
            <w:pPr>
              <w:pStyle w:val="ConsPlusNormal"/>
              <w:rPr>
                <w:rFonts w:ascii="Liberation Serif" w:hAnsi="Liberation Serif"/>
                <w:sz w:val="24"/>
                <w:szCs w:val="24"/>
              </w:rPr>
            </w:pPr>
            <w:r w:rsidRPr="005D2C50">
              <w:rPr>
                <w:rFonts w:ascii="Liberation Serif" w:hAnsi="Liberation Serif"/>
                <w:sz w:val="24"/>
                <w:szCs w:val="24"/>
              </w:rPr>
              <w:t>за счет средств бюджета</w:t>
            </w:r>
            <w:r w:rsidR="00E70256" w:rsidRPr="005D2C50">
              <w:rPr>
                <w:rFonts w:ascii="Liberation Serif" w:hAnsi="Liberation Serif"/>
                <w:sz w:val="24"/>
                <w:szCs w:val="24"/>
              </w:rPr>
              <w:t xml:space="preserve"> городского округа Сухой Лог</w:t>
            </w:r>
            <w:r w:rsidRPr="005D2C50">
              <w:rPr>
                <w:rFonts w:ascii="Liberation Serif" w:hAnsi="Liberation Serif"/>
                <w:sz w:val="24"/>
                <w:szCs w:val="24"/>
              </w:rPr>
              <w:t>,</w:t>
            </w:r>
          </w:p>
          <w:p w:rsidR="00E60812" w:rsidRPr="005D2C50" w:rsidRDefault="00E60812" w:rsidP="009531C1">
            <w:pPr>
              <w:pStyle w:val="ConsPlusNormal"/>
              <w:rPr>
                <w:rFonts w:ascii="Liberation Serif" w:hAnsi="Liberation Serif"/>
                <w:sz w:val="24"/>
                <w:szCs w:val="24"/>
              </w:rPr>
            </w:pPr>
            <w:r w:rsidRPr="005D2C50">
              <w:rPr>
                <w:rFonts w:ascii="Liberation Serif" w:hAnsi="Liberation Serif"/>
                <w:sz w:val="24"/>
                <w:szCs w:val="24"/>
              </w:rPr>
              <w:t>на предмет эффективности использования средств местного бюджета, направляемых на капитальные вложения</w:t>
            </w:r>
            <w:r w:rsidR="00A62D58" w:rsidRPr="005D2C50">
              <w:rPr>
                <w:rFonts w:ascii="Liberation Serif" w:hAnsi="Liberation Serif"/>
                <w:sz w:val="24"/>
                <w:szCs w:val="24"/>
              </w:rPr>
              <w:t>, утвержденно</w:t>
            </w:r>
            <w:r w:rsidR="009531C1" w:rsidRPr="005D2C50">
              <w:rPr>
                <w:rFonts w:ascii="Liberation Serif" w:hAnsi="Liberation Serif"/>
                <w:sz w:val="24"/>
                <w:szCs w:val="24"/>
              </w:rPr>
              <w:t>го</w:t>
            </w:r>
            <w:r w:rsidR="00A62D58" w:rsidRPr="005D2C50">
              <w:rPr>
                <w:rFonts w:ascii="Liberation Serif" w:hAnsi="Liberation Serif"/>
                <w:sz w:val="24"/>
                <w:szCs w:val="24"/>
              </w:rPr>
              <w:t xml:space="preserve"> решением </w:t>
            </w:r>
            <w:r w:rsidR="00E70256" w:rsidRPr="005D2C50">
              <w:rPr>
                <w:rFonts w:ascii="Liberation Serif" w:hAnsi="Liberation Serif"/>
                <w:sz w:val="24"/>
                <w:szCs w:val="24"/>
              </w:rPr>
              <w:t>Постановлением Главы городского округа Сухой Лог</w:t>
            </w:r>
            <w:r w:rsidR="00A62D58" w:rsidRPr="005D2C50">
              <w:rPr>
                <w:rFonts w:ascii="Liberation Serif" w:hAnsi="Liberation Serif"/>
                <w:sz w:val="24"/>
                <w:szCs w:val="24"/>
              </w:rPr>
              <w:t xml:space="preserve"> от __________ г.</w:t>
            </w:r>
            <w:r w:rsidR="00C34D4E" w:rsidRPr="005D2C50">
              <w:rPr>
                <w:rFonts w:ascii="Liberation Serif" w:hAnsi="Liberation Serif"/>
                <w:sz w:val="24"/>
                <w:szCs w:val="24"/>
              </w:rPr>
              <w:t xml:space="preserve"> №________-</w:t>
            </w:r>
            <w:r w:rsidR="00E70256" w:rsidRPr="005D2C50">
              <w:rPr>
                <w:rFonts w:ascii="Liberation Serif" w:hAnsi="Liberation Serif"/>
                <w:sz w:val="24"/>
                <w:szCs w:val="24"/>
              </w:rPr>
              <w:t>ПГ</w:t>
            </w:r>
          </w:p>
        </w:tc>
      </w:tr>
    </w:tbl>
    <w:p w:rsidR="000F695C" w:rsidRPr="005D2C50" w:rsidRDefault="000F695C" w:rsidP="0061676F">
      <w:pPr>
        <w:pStyle w:val="ConsPlusNormal"/>
        <w:rPr>
          <w:rFonts w:ascii="Liberation Serif" w:hAnsi="Liberation Serif"/>
          <w:sz w:val="24"/>
          <w:szCs w:val="24"/>
        </w:rPr>
      </w:pPr>
    </w:p>
    <w:p w:rsidR="000F695C" w:rsidRPr="005D2C50" w:rsidRDefault="000F695C" w:rsidP="0061676F">
      <w:pPr>
        <w:pStyle w:val="ConsPlusNormal"/>
        <w:rPr>
          <w:rFonts w:ascii="Liberation Serif" w:hAnsi="Liberation Serif"/>
          <w:sz w:val="24"/>
          <w:szCs w:val="24"/>
        </w:rPr>
      </w:pPr>
    </w:p>
    <w:p w:rsidR="000F695C" w:rsidRPr="005D2C50" w:rsidRDefault="000F695C" w:rsidP="0061676F">
      <w:pPr>
        <w:pStyle w:val="ConsPlusNormal"/>
        <w:rPr>
          <w:rFonts w:ascii="Liberation Serif" w:hAnsi="Liberation Serif"/>
          <w:sz w:val="24"/>
          <w:szCs w:val="24"/>
        </w:rPr>
      </w:pPr>
    </w:p>
    <w:p w:rsidR="000F695C" w:rsidRPr="005D2C50" w:rsidRDefault="000F695C" w:rsidP="0061676F">
      <w:pPr>
        <w:pStyle w:val="ConsPlusTitle"/>
        <w:jc w:val="center"/>
        <w:rPr>
          <w:rFonts w:ascii="Liberation Serif" w:hAnsi="Liberation Serif"/>
          <w:b w:val="0"/>
          <w:sz w:val="24"/>
          <w:szCs w:val="24"/>
        </w:rPr>
      </w:pPr>
      <w:bookmarkStart w:id="13" w:name="P160"/>
      <w:bookmarkEnd w:id="13"/>
      <w:r w:rsidRPr="005D2C50">
        <w:rPr>
          <w:rFonts w:ascii="Liberation Serif" w:hAnsi="Liberation Serif"/>
          <w:b w:val="0"/>
          <w:sz w:val="24"/>
          <w:szCs w:val="24"/>
        </w:rPr>
        <w:t>МЕТОДИКА</w:t>
      </w:r>
    </w:p>
    <w:p w:rsidR="000F695C" w:rsidRPr="005D2C50" w:rsidRDefault="00E60812" w:rsidP="0061676F">
      <w:pPr>
        <w:pStyle w:val="ConsPlusTitle"/>
        <w:jc w:val="center"/>
        <w:rPr>
          <w:rFonts w:ascii="Liberation Serif" w:hAnsi="Liberation Serif"/>
          <w:b w:val="0"/>
          <w:sz w:val="24"/>
          <w:szCs w:val="24"/>
        </w:rPr>
      </w:pPr>
      <w:r w:rsidRPr="005D2C50">
        <w:rPr>
          <w:rFonts w:ascii="Liberation Serif" w:hAnsi="Liberation Serif"/>
          <w:b w:val="0"/>
          <w:sz w:val="24"/>
          <w:szCs w:val="24"/>
        </w:rPr>
        <w:t>оценки инвестиционных проектов на предмет эффективности использования средств бюджета</w:t>
      </w:r>
      <w:r w:rsidR="00E70256" w:rsidRPr="005D2C50">
        <w:rPr>
          <w:rFonts w:ascii="Liberation Serif" w:hAnsi="Liberation Serif"/>
          <w:b w:val="0"/>
          <w:sz w:val="24"/>
          <w:szCs w:val="24"/>
        </w:rPr>
        <w:t xml:space="preserve"> </w:t>
      </w:r>
      <w:r w:rsidR="00A25E26" w:rsidRPr="005D2C50">
        <w:rPr>
          <w:rFonts w:ascii="Liberation Serif" w:hAnsi="Liberation Serif"/>
          <w:b w:val="0"/>
          <w:sz w:val="24"/>
          <w:szCs w:val="24"/>
        </w:rPr>
        <w:t>г</w:t>
      </w:r>
      <w:r w:rsidR="00E70256" w:rsidRPr="005D2C50">
        <w:rPr>
          <w:rFonts w:ascii="Liberation Serif" w:hAnsi="Liberation Serif"/>
          <w:b w:val="0"/>
          <w:sz w:val="24"/>
          <w:szCs w:val="24"/>
        </w:rPr>
        <w:t>ородского округа Сухой Лог</w:t>
      </w:r>
      <w:r w:rsidRPr="005D2C50">
        <w:rPr>
          <w:rFonts w:ascii="Liberation Serif" w:hAnsi="Liberation Serif"/>
          <w:b w:val="0"/>
          <w:sz w:val="24"/>
          <w:szCs w:val="24"/>
        </w:rPr>
        <w:t>, направляемых на капитальные вложения</w:t>
      </w:r>
    </w:p>
    <w:p w:rsidR="000F695C" w:rsidRPr="005D2C50" w:rsidRDefault="000F695C" w:rsidP="0061676F">
      <w:pPr>
        <w:pStyle w:val="ConsPlusNormal"/>
        <w:rPr>
          <w:rFonts w:ascii="Liberation Serif" w:hAnsi="Liberation Serif"/>
          <w:sz w:val="24"/>
          <w:szCs w:val="24"/>
        </w:rPr>
      </w:pP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1. Настоящая Методика предназначена для оценки эффективности использования средств бюджета городского округа Сухой Лог при реализации инвестиционных проектов, финансирование которых планируется осуществлять полностью или частично за счет средств местного бюджета, направляемых на капитальные вложения (далее - оценка эффективности).</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2. Настоящая Методика предусматривает проверку на соответствие параметров инвестиционного проекта, в отношении которого проводится проверка, качественным и количественным критериям оценки эффективности, установление требований к расчету значения интегральной оценки эффективности инвестиционного проекта на основе расчетов значений качественных и количественных критериев оценки эффективности и определяет критерий эффективности использования средств бюджета городского округа Сухой Лог, направляемых на капитальные вложения.</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3. Настоящей Методикой под эффективностью использования средств бюджета городского округа Сухой Лог, направленных на капитальные вложения, понимается определение влияния результата реализации инвестиционного проекта на социально-экономическое развитие городского округа Сухой Лог.</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4. Расчет влияния результата реализации инвестиционного проекта на социально-экономическое развитие городского округа Сухой Лог ведется на основании расчета значения интегральной оценки эффективности и результатов расчета значений, качественных и количественных критериев оценки эффективности. Расчет значения интегральной оценки эффективности производится по следующей формуле:</w:t>
      </w:r>
    </w:p>
    <w:p w:rsidR="00A64983" w:rsidRPr="005D2C50" w:rsidRDefault="00A64983" w:rsidP="00A64983">
      <w:pPr>
        <w:autoSpaceDE w:val="0"/>
        <w:autoSpaceDN w:val="0"/>
        <w:adjustRightInd w:val="0"/>
        <w:ind w:firstLine="0"/>
        <w:jc w:val="left"/>
        <w:outlineLvl w:val="0"/>
        <w:rPr>
          <w:rFonts w:ascii="Liberation Serif" w:hAnsi="Liberation Serif" w:cs="Liberation Serif"/>
          <w:bCs/>
          <w:sz w:val="24"/>
          <w:szCs w:val="24"/>
        </w:rPr>
      </w:pP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noProof/>
          <w:position w:val="-19"/>
          <w:sz w:val="24"/>
          <w:szCs w:val="24"/>
          <w:lang w:eastAsia="ru-RU"/>
        </w:rPr>
        <w:drawing>
          <wp:inline distT="0" distB="0" distL="0" distR="0">
            <wp:extent cx="3533775" cy="4286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428625"/>
                    </a:xfrm>
                    <a:prstGeom prst="rect">
                      <a:avLst/>
                    </a:prstGeom>
                    <a:noFill/>
                    <a:ln>
                      <a:noFill/>
                    </a:ln>
                  </pic:spPr>
                </pic:pic>
              </a:graphicData>
            </a:graphic>
          </wp:inline>
        </w:drawing>
      </w:r>
    </w:p>
    <w:p w:rsidR="00A64983" w:rsidRPr="005D2C50" w:rsidRDefault="00A64983" w:rsidP="00A64983">
      <w:pPr>
        <w:autoSpaceDE w:val="0"/>
        <w:autoSpaceDN w:val="0"/>
        <w:adjustRightInd w:val="0"/>
        <w:ind w:firstLine="0"/>
        <w:jc w:val="left"/>
        <w:rPr>
          <w:rFonts w:ascii="Liberation Serif" w:hAnsi="Liberation Serif" w:cs="Liberation Serif"/>
          <w:bCs/>
          <w:sz w:val="24"/>
          <w:szCs w:val="24"/>
        </w:rPr>
      </w:pP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И - значение интегральной оценки эффективности инвестиционного проекта;</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0,3 и 0,7 - значения коэффициентов значимости групп критериев;</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proofErr w:type="spellStart"/>
      <w:r w:rsidRPr="005D2C50">
        <w:rPr>
          <w:rFonts w:ascii="Liberation Serif" w:hAnsi="Liberation Serif" w:cs="Liberation Serif"/>
          <w:bCs/>
          <w:sz w:val="24"/>
          <w:szCs w:val="24"/>
        </w:rPr>
        <w:t>ki</w:t>
      </w:r>
      <w:proofErr w:type="spellEnd"/>
      <w:r w:rsidRPr="005D2C50">
        <w:rPr>
          <w:rFonts w:ascii="Liberation Serif" w:hAnsi="Liberation Serif" w:cs="Liberation Serif"/>
          <w:bCs/>
          <w:sz w:val="24"/>
          <w:szCs w:val="24"/>
        </w:rPr>
        <w:t xml:space="preserve"> - коэффициент значимости качественного критерия оценки эффективности;</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i - порядковый номер качественных критериев оценки эффективности;</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N - количество качественных критериев оценки эффективности;</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proofErr w:type="spellStart"/>
      <w:r w:rsidRPr="005D2C50">
        <w:rPr>
          <w:rFonts w:ascii="Liberation Serif" w:hAnsi="Liberation Serif" w:cs="Liberation Serif"/>
          <w:bCs/>
          <w:sz w:val="24"/>
          <w:szCs w:val="24"/>
        </w:rPr>
        <w:t>a</w:t>
      </w:r>
      <w:r w:rsidRPr="005D2C50">
        <w:rPr>
          <w:rFonts w:ascii="Liberation Serif" w:hAnsi="Liberation Serif" w:cs="Liberation Serif"/>
          <w:bCs/>
          <w:sz w:val="24"/>
          <w:szCs w:val="24"/>
          <w:vertAlign w:val="subscript"/>
        </w:rPr>
        <w:t>l</w:t>
      </w:r>
      <w:proofErr w:type="spellEnd"/>
      <w:r w:rsidRPr="005D2C50">
        <w:rPr>
          <w:rFonts w:ascii="Liberation Serif" w:hAnsi="Liberation Serif" w:cs="Liberation Serif"/>
          <w:bCs/>
          <w:sz w:val="24"/>
          <w:szCs w:val="24"/>
        </w:rPr>
        <w:t xml:space="preserve"> - значение качественного критерия оценки эффективности в баллах;</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lastRenderedPageBreak/>
        <w:t>l - порядковый номер значения качественного критерия оценки эффективности в баллах;</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h - количество значений качественных критериев оценки эффективности в баллах;</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proofErr w:type="spellStart"/>
      <w:r w:rsidRPr="005D2C50">
        <w:rPr>
          <w:rFonts w:ascii="Liberation Serif" w:hAnsi="Liberation Serif" w:cs="Liberation Serif"/>
          <w:bCs/>
          <w:sz w:val="24"/>
          <w:szCs w:val="24"/>
        </w:rPr>
        <w:t>r</w:t>
      </w:r>
      <w:r w:rsidRPr="005D2C50">
        <w:rPr>
          <w:rFonts w:ascii="Liberation Serif" w:hAnsi="Liberation Serif" w:cs="Liberation Serif"/>
          <w:bCs/>
          <w:sz w:val="24"/>
          <w:szCs w:val="24"/>
          <w:vertAlign w:val="subscript"/>
        </w:rPr>
        <w:t>j</w:t>
      </w:r>
      <w:proofErr w:type="spellEnd"/>
      <w:r w:rsidRPr="005D2C50">
        <w:rPr>
          <w:rFonts w:ascii="Liberation Serif" w:hAnsi="Liberation Serif" w:cs="Liberation Serif"/>
          <w:bCs/>
          <w:sz w:val="24"/>
          <w:szCs w:val="24"/>
        </w:rPr>
        <w:t xml:space="preserve"> - коэффициент значимости количественного критерия оценки эффективности;</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j - порядковый номер количественного критерия оценки эффективности;</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m - количество количественных критериев оценки эффективности;</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proofErr w:type="spellStart"/>
      <w:r w:rsidRPr="005D2C50">
        <w:rPr>
          <w:rFonts w:ascii="Liberation Serif" w:hAnsi="Liberation Serif" w:cs="Liberation Serif"/>
          <w:bCs/>
          <w:sz w:val="24"/>
          <w:szCs w:val="24"/>
        </w:rPr>
        <w:t>b</w:t>
      </w:r>
      <w:r w:rsidRPr="005D2C50">
        <w:rPr>
          <w:rFonts w:ascii="Liberation Serif" w:hAnsi="Liberation Serif" w:cs="Liberation Serif"/>
          <w:bCs/>
          <w:sz w:val="24"/>
          <w:szCs w:val="24"/>
          <w:vertAlign w:val="subscript"/>
        </w:rPr>
        <w:t>t</w:t>
      </w:r>
      <w:proofErr w:type="spellEnd"/>
      <w:r w:rsidRPr="005D2C50">
        <w:rPr>
          <w:rFonts w:ascii="Liberation Serif" w:hAnsi="Liberation Serif" w:cs="Liberation Serif"/>
          <w:bCs/>
          <w:sz w:val="24"/>
          <w:szCs w:val="24"/>
        </w:rPr>
        <w:t xml:space="preserve"> - значение количественного критерия оценки эффективности в баллах;</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i - порядковый номер значения количественного критерия оценки эффективности в баллах;</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p - количество значений количественного критерия оценки эффективности в баллах.</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 xml:space="preserve">5. Значения критериев оценки эффективности результатов реализации инвестиционного проекта, влияющих на социально-экономическое развитие городского округа Сухой Лог, определяется в соответствии с </w:t>
      </w:r>
      <w:hyperlink r:id="rId9" w:history="1">
        <w:r w:rsidRPr="005D2C50">
          <w:rPr>
            <w:rFonts w:ascii="Liberation Serif" w:hAnsi="Liberation Serif" w:cs="Liberation Serif"/>
            <w:bCs/>
            <w:sz w:val="24"/>
            <w:szCs w:val="24"/>
          </w:rPr>
          <w:t>расчетом</w:t>
        </w:r>
      </w:hyperlink>
      <w:r w:rsidRPr="005D2C50">
        <w:rPr>
          <w:rFonts w:ascii="Liberation Serif" w:hAnsi="Liberation Serif" w:cs="Liberation Serif"/>
          <w:bCs/>
          <w:sz w:val="24"/>
          <w:szCs w:val="24"/>
        </w:rPr>
        <w:t xml:space="preserve"> значения интегральной оценки эффективности инвестиционного проекта (приложение к настоящей Методике).</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В случае расчета значения интегральной оценки эффективности инвестиционного проекта, предусматривающего инвестиции в объект юридического лица, не используются следующие критерии:</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 xml:space="preserve">1) качественные, указанные в </w:t>
      </w:r>
      <w:hyperlink r:id="rId10" w:history="1">
        <w:r w:rsidRPr="005D2C50">
          <w:rPr>
            <w:rFonts w:ascii="Liberation Serif" w:hAnsi="Liberation Serif" w:cs="Liberation Serif"/>
            <w:bCs/>
            <w:sz w:val="24"/>
            <w:szCs w:val="24"/>
          </w:rPr>
          <w:t>пунктах 8</w:t>
        </w:r>
      </w:hyperlink>
      <w:r w:rsidRPr="005D2C50">
        <w:rPr>
          <w:rFonts w:ascii="Liberation Serif" w:hAnsi="Liberation Serif" w:cs="Liberation Serif"/>
          <w:bCs/>
          <w:sz w:val="24"/>
          <w:szCs w:val="24"/>
        </w:rPr>
        <w:t xml:space="preserve"> и </w:t>
      </w:r>
      <w:hyperlink r:id="rId11" w:history="1">
        <w:r w:rsidRPr="005D2C50">
          <w:rPr>
            <w:rFonts w:ascii="Liberation Serif" w:hAnsi="Liberation Serif" w:cs="Liberation Serif"/>
            <w:bCs/>
            <w:sz w:val="24"/>
            <w:szCs w:val="24"/>
          </w:rPr>
          <w:t>9</w:t>
        </w:r>
      </w:hyperlink>
      <w:r w:rsidRPr="005D2C50">
        <w:rPr>
          <w:rFonts w:ascii="Liberation Serif" w:hAnsi="Liberation Serif" w:cs="Liberation Serif"/>
          <w:bCs/>
          <w:sz w:val="24"/>
          <w:szCs w:val="24"/>
        </w:rPr>
        <w:t xml:space="preserve"> приложения к настоящей Методике;</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 xml:space="preserve">2) количественный, указанный в </w:t>
      </w:r>
      <w:hyperlink r:id="rId12" w:history="1">
        <w:r w:rsidRPr="005D2C50">
          <w:rPr>
            <w:rFonts w:ascii="Liberation Serif" w:hAnsi="Liberation Serif" w:cs="Liberation Serif"/>
            <w:bCs/>
            <w:sz w:val="24"/>
            <w:szCs w:val="24"/>
          </w:rPr>
          <w:t>пункте 20</w:t>
        </w:r>
      </w:hyperlink>
      <w:r w:rsidRPr="005D2C50">
        <w:rPr>
          <w:rFonts w:ascii="Liberation Serif" w:hAnsi="Liberation Serif" w:cs="Liberation Serif"/>
          <w:bCs/>
          <w:sz w:val="24"/>
          <w:szCs w:val="24"/>
        </w:rPr>
        <w:t xml:space="preserve"> приложения к настоящей Методике.</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6. Степень соответствия инвестиционного проекта значениям критериев оценки эффективности определяется по балльной шкале в диапазоне от 0 до 15 баллов.</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 xml:space="preserve">Каждый критерий имеет несколько градаций. Каждой градации соответствует определенное количество баллов. Градация и значения критериев указаны в балльной оценке в </w:t>
      </w:r>
      <w:hyperlink r:id="rId13" w:history="1">
        <w:r w:rsidRPr="005D2C50">
          <w:rPr>
            <w:rFonts w:ascii="Liberation Serif" w:hAnsi="Liberation Serif" w:cs="Liberation Serif"/>
            <w:bCs/>
            <w:sz w:val="24"/>
            <w:szCs w:val="24"/>
          </w:rPr>
          <w:t>графах 5</w:t>
        </w:r>
      </w:hyperlink>
      <w:r w:rsidRPr="005D2C50">
        <w:rPr>
          <w:rFonts w:ascii="Liberation Serif" w:hAnsi="Liberation Serif" w:cs="Liberation Serif"/>
          <w:bCs/>
          <w:sz w:val="24"/>
          <w:szCs w:val="24"/>
        </w:rPr>
        <w:t xml:space="preserve">, </w:t>
      </w:r>
      <w:hyperlink r:id="rId14" w:history="1">
        <w:r w:rsidRPr="005D2C50">
          <w:rPr>
            <w:rFonts w:ascii="Liberation Serif" w:hAnsi="Liberation Serif" w:cs="Liberation Serif"/>
            <w:bCs/>
            <w:sz w:val="24"/>
            <w:szCs w:val="24"/>
          </w:rPr>
          <w:t>6</w:t>
        </w:r>
      </w:hyperlink>
      <w:r w:rsidRPr="005D2C50">
        <w:rPr>
          <w:rFonts w:ascii="Liberation Serif" w:hAnsi="Liberation Serif" w:cs="Liberation Serif"/>
          <w:bCs/>
          <w:sz w:val="24"/>
          <w:szCs w:val="24"/>
        </w:rPr>
        <w:t xml:space="preserve"> приложения к настоящей Методике. Выбор градации критерия производится на основе соответствия инвестиционного проекта одной из градаций, если критерию соответствуют несколько градаций, то выбирается градация с максимальным количеством баллов.</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7. Расчет балльной оценки каждого критерия производится путем умножения его коэффициента значимости группы критериев (</w:t>
      </w:r>
      <w:hyperlink r:id="rId15" w:history="1">
        <w:r w:rsidRPr="005D2C50">
          <w:rPr>
            <w:rFonts w:ascii="Liberation Serif" w:hAnsi="Liberation Serif" w:cs="Liberation Serif"/>
            <w:bCs/>
            <w:sz w:val="24"/>
            <w:szCs w:val="24"/>
          </w:rPr>
          <w:t>графа 2</w:t>
        </w:r>
      </w:hyperlink>
      <w:r w:rsidRPr="005D2C50">
        <w:rPr>
          <w:rFonts w:ascii="Liberation Serif" w:hAnsi="Liberation Serif" w:cs="Liberation Serif"/>
          <w:bCs/>
          <w:sz w:val="24"/>
          <w:szCs w:val="24"/>
        </w:rPr>
        <w:t xml:space="preserve"> приложения к настоящей Методике) на коэффициент значимости критерия (</w:t>
      </w:r>
      <w:hyperlink r:id="rId16" w:history="1">
        <w:r w:rsidRPr="005D2C50">
          <w:rPr>
            <w:rFonts w:ascii="Liberation Serif" w:hAnsi="Liberation Serif" w:cs="Liberation Serif"/>
            <w:bCs/>
            <w:sz w:val="24"/>
            <w:szCs w:val="24"/>
          </w:rPr>
          <w:t>графа 4</w:t>
        </w:r>
      </w:hyperlink>
      <w:r w:rsidRPr="005D2C50">
        <w:rPr>
          <w:rFonts w:ascii="Liberation Serif" w:hAnsi="Liberation Serif" w:cs="Liberation Serif"/>
          <w:bCs/>
          <w:sz w:val="24"/>
          <w:szCs w:val="24"/>
        </w:rPr>
        <w:t xml:space="preserve"> приложения к настоящей Методике) и на балльную оценку выбранной градации (</w:t>
      </w:r>
      <w:hyperlink r:id="rId17" w:history="1">
        <w:r w:rsidRPr="005D2C50">
          <w:rPr>
            <w:rFonts w:ascii="Liberation Serif" w:hAnsi="Liberation Serif" w:cs="Liberation Serif"/>
            <w:bCs/>
            <w:sz w:val="24"/>
            <w:szCs w:val="24"/>
          </w:rPr>
          <w:t>графа 6</w:t>
        </w:r>
      </w:hyperlink>
      <w:r w:rsidRPr="005D2C50">
        <w:rPr>
          <w:rFonts w:ascii="Liberation Serif" w:hAnsi="Liberation Serif" w:cs="Liberation Serif"/>
          <w:bCs/>
          <w:sz w:val="24"/>
          <w:szCs w:val="24"/>
        </w:rPr>
        <w:t xml:space="preserve"> приложения к настоящей Методике), которой соответствует инвестиционный проект.</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8. На основании расчета значения каждого критерия оценки эффективности определяется значение интегральной оценки эффективности, таким образом определяется влияние результата реализации инвестиционного проекта на социально-экономическое развитие городского округа Сухой Лог.</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9. Положительная оценка эффективности реализации инвестиционного проекта ставится при количестве набранных баллов по итоговому значению интегральной оценки в диапазоне от 30 и более баллов.</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В случае оценки инвестиционных проектов, предусматривающих инвестиции в объекты юридических лиц, положительная оценка эффективности реализации инвестиционного проекта ставится при количестве набранных баллов по итоговому значению интегральной оценки в диапазоне от 26 и более баллов.</w:t>
      </w:r>
    </w:p>
    <w:p w:rsidR="00A64983" w:rsidRPr="005D2C50" w:rsidRDefault="00A64983" w:rsidP="00A64983">
      <w:pPr>
        <w:autoSpaceDE w:val="0"/>
        <w:autoSpaceDN w:val="0"/>
        <w:adjustRightInd w:val="0"/>
        <w:ind w:firstLine="540"/>
        <w:rPr>
          <w:rFonts w:ascii="Liberation Serif" w:hAnsi="Liberation Serif" w:cs="Liberation Serif"/>
          <w:bCs/>
          <w:sz w:val="24"/>
          <w:szCs w:val="24"/>
        </w:rPr>
      </w:pPr>
      <w:r w:rsidRPr="005D2C50">
        <w:rPr>
          <w:rFonts w:ascii="Liberation Serif" w:hAnsi="Liberation Serif" w:cs="Liberation Serif"/>
          <w:bCs/>
          <w:sz w:val="24"/>
          <w:szCs w:val="24"/>
        </w:rPr>
        <w:t>10. Отрицательная оценка эффективности реализации инвестиционного проекта ставится при количестве набранных баллов по итоговому значению интегральной оценки, составляющем менее 30 и 26 баллов соответственно.</w:t>
      </w:r>
    </w:p>
    <w:p w:rsidR="00A64983" w:rsidRPr="005D2C50" w:rsidRDefault="00A64983" w:rsidP="00A64983">
      <w:pPr>
        <w:autoSpaceDE w:val="0"/>
        <w:autoSpaceDN w:val="0"/>
        <w:adjustRightInd w:val="0"/>
        <w:ind w:firstLine="0"/>
        <w:jc w:val="left"/>
        <w:rPr>
          <w:rFonts w:ascii="Liberation Serif" w:hAnsi="Liberation Serif" w:cs="Liberation Serif"/>
          <w:b/>
          <w:bCs/>
          <w:sz w:val="24"/>
          <w:szCs w:val="24"/>
        </w:rPr>
      </w:pPr>
    </w:p>
    <w:p w:rsidR="000F695C" w:rsidRPr="005D2C50" w:rsidRDefault="000F695C" w:rsidP="0061676F">
      <w:pPr>
        <w:pStyle w:val="ConsPlusNormal"/>
        <w:rPr>
          <w:rFonts w:ascii="Liberation Serif" w:hAnsi="Liberation Serif"/>
          <w:sz w:val="24"/>
          <w:szCs w:val="24"/>
        </w:rPr>
      </w:pPr>
    </w:p>
    <w:p w:rsidR="00A62D58" w:rsidRPr="005D2C50" w:rsidRDefault="00A62D58">
      <w:pPr>
        <w:rPr>
          <w:rFonts w:ascii="Liberation Serif" w:eastAsia="Times New Roman" w:hAnsi="Liberation Serif" w:cs="Calibri"/>
          <w:sz w:val="24"/>
          <w:szCs w:val="24"/>
          <w:lang w:eastAsia="ru-RU"/>
        </w:rPr>
      </w:pPr>
      <w:r w:rsidRPr="005D2C50">
        <w:rPr>
          <w:rFonts w:ascii="Liberation Serif" w:hAnsi="Liberation Serif"/>
          <w:sz w:val="24"/>
          <w:szCs w:val="24"/>
        </w:rPr>
        <w:br w:type="page"/>
      </w:r>
    </w:p>
    <w:p w:rsidR="000F695C" w:rsidRPr="005D2C50" w:rsidRDefault="000F695C" w:rsidP="0061676F">
      <w:pPr>
        <w:pStyle w:val="ConsPlusNormal"/>
        <w:rPr>
          <w:rFonts w:ascii="Liberation Serif" w:hAnsi="Liberation Serif"/>
          <w:sz w:val="24"/>
          <w:szCs w:val="24"/>
        </w:rPr>
      </w:pPr>
    </w:p>
    <w:p w:rsidR="000F695C" w:rsidRPr="005D2C50" w:rsidRDefault="000F695C" w:rsidP="0061676F">
      <w:pPr>
        <w:pStyle w:val="ConsPlusNormal"/>
        <w:rPr>
          <w:rFonts w:ascii="Liberation Serif" w:hAnsi="Liberation Serif"/>
          <w:sz w:val="24"/>
          <w:szCs w:val="24"/>
        </w:rPr>
      </w:pPr>
    </w:p>
    <w:tbl>
      <w:tblPr>
        <w:tblStyle w:val="a4"/>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tblGrid>
      <w:tr w:rsidR="00A62D58" w:rsidRPr="005D2C50" w:rsidTr="00704007">
        <w:tc>
          <w:tcPr>
            <w:tcW w:w="4387" w:type="dxa"/>
          </w:tcPr>
          <w:p w:rsidR="00A62D58" w:rsidRPr="005D2C50" w:rsidRDefault="00A62D58" w:rsidP="00A62D58">
            <w:pPr>
              <w:pStyle w:val="ConsPlusNormal"/>
              <w:outlineLvl w:val="2"/>
              <w:rPr>
                <w:rFonts w:ascii="Liberation Serif" w:hAnsi="Liberation Serif"/>
                <w:sz w:val="24"/>
                <w:szCs w:val="24"/>
              </w:rPr>
            </w:pPr>
            <w:r w:rsidRPr="005D2C50">
              <w:rPr>
                <w:rFonts w:ascii="Liberation Serif" w:hAnsi="Liberation Serif"/>
                <w:sz w:val="24"/>
                <w:szCs w:val="24"/>
              </w:rPr>
              <w:t>Приложение</w:t>
            </w:r>
          </w:p>
          <w:p w:rsidR="00A62D58" w:rsidRPr="005D2C50" w:rsidRDefault="00A62D58" w:rsidP="00276786">
            <w:pPr>
              <w:pStyle w:val="ConsPlusNormal"/>
              <w:rPr>
                <w:rFonts w:ascii="Liberation Serif" w:hAnsi="Liberation Serif"/>
                <w:sz w:val="24"/>
                <w:szCs w:val="24"/>
              </w:rPr>
            </w:pPr>
            <w:r w:rsidRPr="005D2C50">
              <w:rPr>
                <w:rFonts w:ascii="Liberation Serif" w:hAnsi="Liberation Serif"/>
                <w:sz w:val="24"/>
                <w:szCs w:val="24"/>
              </w:rPr>
              <w:t>к Методике оценки инвестиционных проектов на предмет эффективности использования средств бюджета</w:t>
            </w:r>
            <w:r w:rsidR="00276786" w:rsidRPr="005D2C50">
              <w:rPr>
                <w:rFonts w:ascii="Liberation Serif" w:hAnsi="Liberation Serif"/>
                <w:sz w:val="24"/>
                <w:szCs w:val="24"/>
              </w:rPr>
              <w:t xml:space="preserve"> городского округа Сухой Лог</w:t>
            </w:r>
            <w:r w:rsidRPr="005D2C50">
              <w:rPr>
                <w:rFonts w:ascii="Liberation Serif" w:hAnsi="Liberation Serif"/>
                <w:sz w:val="24"/>
                <w:szCs w:val="24"/>
              </w:rPr>
              <w:t>, направляемых на капитальные вложения</w:t>
            </w:r>
          </w:p>
        </w:tc>
      </w:tr>
    </w:tbl>
    <w:p w:rsidR="000F695C" w:rsidRPr="005D2C50" w:rsidRDefault="000F695C" w:rsidP="0061676F">
      <w:pPr>
        <w:pStyle w:val="ConsPlusNormal"/>
        <w:rPr>
          <w:rFonts w:ascii="Liberation Serif" w:hAnsi="Liberation Serif"/>
          <w:sz w:val="24"/>
          <w:szCs w:val="24"/>
        </w:rPr>
      </w:pPr>
    </w:p>
    <w:p w:rsidR="006C06B1" w:rsidRPr="005D2C50" w:rsidRDefault="006C06B1" w:rsidP="0061676F">
      <w:pPr>
        <w:pStyle w:val="ConsPlusNormal"/>
        <w:jc w:val="center"/>
        <w:rPr>
          <w:rFonts w:ascii="Liberation Serif" w:hAnsi="Liberation Serif"/>
          <w:sz w:val="24"/>
          <w:szCs w:val="24"/>
        </w:rPr>
      </w:pPr>
      <w:bookmarkStart w:id="14" w:name="P209"/>
      <w:bookmarkEnd w:id="14"/>
    </w:p>
    <w:p w:rsidR="000F695C" w:rsidRPr="005D2C50" w:rsidRDefault="000F695C" w:rsidP="0061676F">
      <w:pPr>
        <w:pStyle w:val="ConsPlusNormal"/>
        <w:jc w:val="center"/>
        <w:rPr>
          <w:rFonts w:ascii="Liberation Serif" w:hAnsi="Liberation Serif"/>
          <w:sz w:val="24"/>
          <w:szCs w:val="24"/>
        </w:rPr>
      </w:pPr>
      <w:r w:rsidRPr="005D2C50">
        <w:rPr>
          <w:rFonts w:ascii="Liberation Serif" w:hAnsi="Liberation Serif"/>
          <w:sz w:val="24"/>
          <w:szCs w:val="24"/>
        </w:rPr>
        <w:t>Расчет</w:t>
      </w:r>
    </w:p>
    <w:p w:rsidR="000F695C" w:rsidRPr="005D2C50" w:rsidRDefault="000F695C" w:rsidP="0061676F">
      <w:pPr>
        <w:pStyle w:val="ConsPlusNormal"/>
        <w:jc w:val="center"/>
        <w:rPr>
          <w:rFonts w:ascii="Liberation Serif" w:hAnsi="Liberation Serif"/>
          <w:sz w:val="24"/>
          <w:szCs w:val="24"/>
        </w:rPr>
      </w:pPr>
      <w:r w:rsidRPr="005D2C50">
        <w:rPr>
          <w:rFonts w:ascii="Liberation Serif" w:hAnsi="Liberation Serif"/>
          <w:sz w:val="24"/>
          <w:szCs w:val="24"/>
        </w:rPr>
        <w:t>интегральной оценки инвестиционного проекта,</w:t>
      </w:r>
    </w:p>
    <w:p w:rsidR="000F695C" w:rsidRPr="005D2C50" w:rsidRDefault="000F695C" w:rsidP="0061676F">
      <w:pPr>
        <w:pStyle w:val="ConsPlusNormal"/>
        <w:jc w:val="center"/>
        <w:rPr>
          <w:rFonts w:ascii="Liberation Serif" w:hAnsi="Liberation Serif"/>
          <w:sz w:val="24"/>
          <w:szCs w:val="24"/>
        </w:rPr>
      </w:pPr>
      <w:r w:rsidRPr="005D2C50">
        <w:rPr>
          <w:rFonts w:ascii="Liberation Serif" w:hAnsi="Liberation Serif"/>
          <w:sz w:val="24"/>
          <w:szCs w:val="24"/>
        </w:rPr>
        <w:t>финансируемого полностью или частично за счет средств</w:t>
      </w:r>
    </w:p>
    <w:p w:rsidR="000F695C" w:rsidRPr="005D2C50" w:rsidRDefault="000F695C" w:rsidP="0061676F">
      <w:pPr>
        <w:pStyle w:val="ConsPlusNormal"/>
        <w:jc w:val="center"/>
        <w:rPr>
          <w:rFonts w:ascii="Liberation Serif" w:hAnsi="Liberation Serif"/>
          <w:sz w:val="24"/>
          <w:szCs w:val="24"/>
        </w:rPr>
      </w:pPr>
      <w:r w:rsidRPr="005D2C50">
        <w:rPr>
          <w:rFonts w:ascii="Liberation Serif" w:hAnsi="Liberation Serif"/>
          <w:sz w:val="24"/>
          <w:szCs w:val="24"/>
        </w:rPr>
        <w:t>бюджета</w:t>
      </w:r>
      <w:r w:rsidR="00276786" w:rsidRPr="005D2C50">
        <w:rPr>
          <w:rFonts w:ascii="Liberation Serif" w:hAnsi="Liberation Serif"/>
          <w:sz w:val="24"/>
          <w:szCs w:val="24"/>
        </w:rPr>
        <w:t xml:space="preserve"> городского округа Сухой Лог</w:t>
      </w:r>
      <w:r w:rsidRPr="005D2C50">
        <w:rPr>
          <w:rFonts w:ascii="Liberation Serif" w:hAnsi="Liberation Serif"/>
          <w:sz w:val="24"/>
          <w:szCs w:val="24"/>
        </w:rPr>
        <w:t>, на предмет эффективности</w:t>
      </w:r>
    </w:p>
    <w:p w:rsidR="000F695C" w:rsidRPr="005D2C50" w:rsidRDefault="000F695C" w:rsidP="0061676F">
      <w:pPr>
        <w:pStyle w:val="ConsPlusNormal"/>
        <w:jc w:val="center"/>
        <w:rPr>
          <w:rFonts w:ascii="Liberation Serif" w:hAnsi="Liberation Serif"/>
          <w:sz w:val="24"/>
          <w:szCs w:val="24"/>
        </w:rPr>
      </w:pPr>
      <w:r w:rsidRPr="005D2C50">
        <w:rPr>
          <w:rFonts w:ascii="Liberation Serif" w:hAnsi="Liberation Serif"/>
          <w:sz w:val="24"/>
          <w:szCs w:val="24"/>
        </w:rPr>
        <w:t>использования средств местного бюджета,</w:t>
      </w:r>
    </w:p>
    <w:p w:rsidR="000F695C" w:rsidRPr="005D2C50" w:rsidRDefault="000F695C" w:rsidP="0061676F">
      <w:pPr>
        <w:pStyle w:val="ConsPlusNormal"/>
        <w:jc w:val="center"/>
        <w:rPr>
          <w:rFonts w:ascii="Liberation Serif" w:hAnsi="Liberation Serif"/>
          <w:sz w:val="24"/>
          <w:szCs w:val="24"/>
        </w:rPr>
      </w:pPr>
      <w:r w:rsidRPr="005D2C50">
        <w:rPr>
          <w:rFonts w:ascii="Liberation Serif" w:hAnsi="Liberation Serif"/>
          <w:sz w:val="24"/>
          <w:szCs w:val="24"/>
        </w:rPr>
        <w:t>направляемых на капитальные вложения</w:t>
      </w:r>
    </w:p>
    <w:p w:rsidR="000F695C" w:rsidRPr="005D2C50" w:rsidRDefault="000F695C" w:rsidP="0061676F">
      <w:pPr>
        <w:pStyle w:val="ConsPlusNormal"/>
        <w:rPr>
          <w:rFonts w:ascii="Liberation Serif" w:hAnsi="Liberation Serif"/>
          <w:sz w:val="24"/>
          <w:szCs w:val="24"/>
        </w:rPr>
      </w:pPr>
    </w:p>
    <w:p w:rsidR="000F695C" w:rsidRPr="005D2C50" w:rsidRDefault="000F695C" w:rsidP="0061676F">
      <w:pPr>
        <w:pStyle w:val="ConsPlusNormal"/>
        <w:ind w:firstLine="540"/>
        <w:jc w:val="both"/>
        <w:rPr>
          <w:rFonts w:ascii="Liberation Serif" w:hAnsi="Liberation Serif"/>
          <w:sz w:val="24"/>
          <w:szCs w:val="24"/>
        </w:rPr>
      </w:pPr>
      <w:r w:rsidRPr="005D2C50">
        <w:rPr>
          <w:rFonts w:ascii="Liberation Serif" w:hAnsi="Liberation Serif"/>
          <w:sz w:val="24"/>
          <w:szCs w:val="24"/>
        </w:rPr>
        <w:t>Наименование инвестиционного проекта, содержащего капитальные вложения за счет средств местного бюджета (далее - проект) _________________________________________________</w:t>
      </w:r>
      <w:r w:rsidR="006C06B1" w:rsidRPr="005D2C50">
        <w:rPr>
          <w:rFonts w:ascii="Liberation Serif" w:hAnsi="Liberation Serif"/>
          <w:sz w:val="24"/>
          <w:szCs w:val="24"/>
        </w:rPr>
        <w:t>___________________</w:t>
      </w:r>
      <w:r w:rsidRPr="005D2C50">
        <w:rPr>
          <w:rFonts w:ascii="Liberation Serif" w:hAnsi="Liberation Serif"/>
          <w:sz w:val="24"/>
          <w:szCs w:val="24"/>
        </w:rPr>
        <w:t>Форма реализации проекта (строительство (реконструкция, в том числе техническое перевооружение) объектов капитального строительства и (или) приобретение объекта недвижимого имущества, подготовка проектной документации или приобретение прав на использование типовой проектной документации, включая проведение инженерных изысканий для подготовки такой документации, осуществление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________________________________________</w:t>
      </w:r>
      <w:r w:rsidR="006C06B1" w:rsidRPr="005D2C50">
        <w:rPr>
          <w:rFonts w:ascii="Liberation Serif" w:hAnsi="Liberation Serif"/>
          <w:sz w:val="24"/>
          <w:szCs w:val="24"/>
        </w:rPr>
        <w:t>____________________________</w:t>
      </w:r>
    </w:p>
    <w:p w:rsidR="000F695C" w:rsidRPr="005D2C50" w:rsidRDefault="000F695C" w:rsidP="0061676F">
      <w:pPr>
        <w:pStyle w:val="ConsPlusNormal"/>
        <w:rPr>
          <w:rFonts w:ascii="Liberation Serif" w:hAnsi="Liberation Serif"/>
          <w:sz w:val="24"/>
          <w:szCs w:val="24"/>
        </w:rPr>
      </w:pPr>
    </w:p>
    <w:p w:rsidR="006C06B1" w:rsidRPr="005D2C50" w:rsidRDefault="006C06B1" w:rsidP="0061676F">
      <w:pPr>
        <w:pStyle w:val="ConsPlusNormal"/>
        <w:ind w:firstLine="540"/>
        <w:jc w:val="both"/>
        <w:rPr>
          <w:rFonts w:ascii="Liberation Serif" w:hAnsi="Liberation Serif"/>
          <w:sz w:val="24"/>
          <w:szCs w:val="24"/>
        </w:rPr>
      </w:pPr>
    </w:p>
    <w:p w:rsidR="006C06B1" w:rsidRPr="005D2C50" w:rsidRDefault="006C06B1" w:rsidP="0061676F">
      <w:pPr>
        <w:pStyle w:val="ConsPlusNormal"/>
        <w:ind w:firstLine="540"/>
        <w:jc w:val="both"/>
        <w:rPr>
          <w:rFonts w:ascii="Liberation Serif" w:hAnsi="Liberation Serif"/>
          <w:sz w:val="24"/>
          <w:szCs w:val="24"/>
        </w:rPr>
      </w:pPr>
    </w:p>
    <w:p w:rsidR="000F695C" w:rsidRPr="005D2C50" w:rsidRDefault="000F695C" w:rsidP="0061676F">
      <w:pPr>
        <w:pStyle w:val="ConsPlusNormal"/>
        <w:ind w:firstLine="540"/>
        <w:jc w:val="both"/>
        <w:rPr>
          <w:rFonts w:ascii="Liberation Serif" w:hAnsi="Liberation Serif"/>
          <w:sz w:val="24"/>
          <w:szCs w:val="24"/>
        </w:rPr>
      </w:pPr>
      <w:r w:rsidRPr="005D2C50">
        <w:rPr>
          <w:rFonts w:ascii="Liberation Serif" w:hAnsi="Liberation Serif"/>
          <w:sz w:val="24"/>
          <w:szCs w:val="24"/>
        </w:rPr>
        <w:t>Заявитель инвестиционного проекта __________________________</w:t>
      </w:r>
    </w:p>
    <w:p w:rsidR="000F695C" w:rsidRPr="005D2C50" w:rsidRDefault="000F695C" w:rsidP="0061676F">
      <w:pPr>
        <w:pStyle w:val="ConsPlusNormal"/>
        <w:rPr>
          <w:rFonts w:ascii="Liberation Serif" w:hAnsi="Liberation Serif"/>
          <w:sz w:val="24"/>
          <w:szCs w:val="24"/>
        </w:rPr>
      </w:pPr>
    </w:p>
    <w:p w:rsidR="000F695C" w:rsidRPr="005D2C50" w:rsidRDefault="000F695C" w:rsidP="0061676F">
      <w:pPr>
        <w:rPr>
          <w:rFonts w:ascii="Liberation Serif" w:hAnsi="Liberation Serif"/>
          <w:sz w:val="24"/>
          <w:szCs w:val="24"/>
        </w:rPr>
        <w:sectPr w:rsidR="000F695C" w:rsidRPr="005D2C50" w:rsidSect="00BA3B9E">
          <w:pgSz w:w="11906" w:h="16838"/>
          <w:pgMar w:top="1134" w:right="851" w:bottom="1134" w:left="1418" w:header="709" w:footer="709" w:gutter="0"/>
          <w:cols w:space="708"/>
          <w:docGrid w:linePitch="360"/>
        </w:sectPr>
      </w:pPr>
    </w:p>
    <w:p w:rsidR="00D45326" w:rsidRPr="005D2C50" w:rsidRDefault="00D45326">
      <w:pPr>
        <w:rPr>
          <w:rFonts w:ascii="Liberation Serif" w:hAnsi="Liberation Serif"/>
          <w:sz w:val="24"/>
          <w:szCs w:val="24"/>
        </w:rPr>
      </w:pP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624"/>
        <w:gridCol w:w="1534"/>
        <w:gridCol w:w="2940"/>
        <w:gridCol w:w="1418"/>
        <w:gridCol w:w="1843"/>
        <w:gridCol w:w="1701"/>
        <w:gridCol w:w="1559"/>
        <w:gridCol w:w="3402"/>
      </w:tblGrid>
      <w:tr w:rsidR="00415724" w:rsidRPr="005D2C50" w:rsidTr="00415724">
        <w:tc>
          <w:tcPr>
            <w:tcW w:w="624"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п/п</w:t>
            </w:r>
          </w:p>
        </w:tc>
        <w:tc>
          <w:tcPr>
            <w:tcW w:w="1534"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Коэффициент значимости группы критериев</w:t>
            </w:r>
          </w:p>
        </w:tc>
        <w:tc>
          <w:tcPr>
            <w:tcW w:w="2940"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Наименование критерия оценки проекта</w:t>
            </w:r>
          </w:p>
        </w:tc>
        <w:tc>
          <w:tcPr>
            <w:tcW w:w="1418"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Коэффициент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Градация критерия</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Значение критерия оценки эффективности в баллах</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Количество баллов оценки эффективности</w:t>
            </w:r>
          </w:p>
        </w:tc>
        <w:tc>
          <w:tcPr>
            <w:tcW w:w="3402"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Примечание</w:t>
            </w:r>
          </w:p>
        </w:tc>
      </w:tr>
      <w:tr w:rsidR="00415724" w:rsidRPr="005D2C50" w:rsidTr="00415724">
        <w:tc>
          <w:tcPr>
            <w:tcW w:w="15021" w:type="dxa"/>
            <w:gridSpan w:val="8"/>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outlineLvl w:val="0"/>
              <w:rPr>
                <w:rFonts w:ascii="Liberation Serif" w:hAnsi="Liberation Serif" w:cs="Arial"/>
                <w:sz w:val="24"/>
                <w:szCs w:val="24"/>
              </w:rPr>
            </w:pPr>
            <w:r w:rsidRPr="005D2C50">
              <w:rPr>
                <w:rFonts w:ascii="Liberation Serif" w:hAnsi="Liberation Serif" w:cs="Arial"/>
                <w:sz w:val="24"/>
                <w:szCs w:val="24"/>
              </w:rPr>
              <w:t>Раздел 1. КАЧЕСТВЕННЫЕ КРИТЕРИИ ОЦЕНКИ ПРОЕКТА</w:t>
            </w: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0,3</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rsidP="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Наличие четко сформулированной цели проекта с определением количественного показателя (показателей), соответствующей целям стратегических документов, прогнозов, программ социально-экономического развития городского округа Сухой Лог и муниципальных программ городского округа Сухой Лог (далее - документы)</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0,5</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имеется</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10 баллов присваивается проекту в случае соответствия цели проекта целям документов;</w:t>
            </w:r>
          </w:p>
          <w:p w:rsidR="00DE2432" w:rsidRPr="005D2C50" w:rsidRDefault="00DE2432" w:rsidP="00415724">
            <w:pPr>
              <w:autoSpaceDE w:val="0"/>
              <w:autoSpaceDN w:val="0"/>
              <w:adjustRightInd w:val="0"/>
              <w:ind w:right="849" w:firstLine="0"/>
              <w:jc w:val="left"/>
              <w:rPr>
                <w:rFonts w:ascii="Liberation Serif" w:hAnsi="Liberation Serif" w:cs="Arial"/>
                <w:sz w:val="24"/>
                <w:szCs w:val="24"/>
              </w:rPr>
            </w:pPr>
          </w:p>
          <w:p w:rsidR="00415724" w:rsidRPr="005D2C50" w:rsidRDefault="00415724" w:rsidP="00415724">
            <w:pPr>
              <w:autoSpaceDE w:val="0"/>
              <w:autoSpaceDN w:val="0"/>
              <w:adjustRightInd w:val="0"/>
              <w:ind w:right="849" w:firstLine="0"/>
              <w:jc w:val="left"/>
              <w:rPr>
                <w:rFonts w:ascii="Liberation Serif" w:hAnsi="Liberation Serif" w:cs="Arial"/>
                <w:sz w:val="24"/>
                <w:szCs w:val="24"/>
              </w:rPr>
            </w:pPr>
            <w:r w:rsidRPr="005D2C50">
              <w:rPr>
                <w:rFonts w:ascii="Liberation Serif" w:hAnsi="Liberation Serif" w:cs="Arial"/>
                <w:sz w:val="24"/>
                <w:szCs w:val="24"/>
              </w:rPr>
              <w:t>0 баллов присваивается проекту в случае несоответствия цели проекта целям документов</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отсутствует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2.</w:t>
            </w:r>
          </w:p>
        </w:tc>
        <w:tc>
          <w:tcPr>
            <w:tcW w:w="1534"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0,3</w:t>
            </w:r>
          </w:p>
        </w:tc>
        <w:tc>
          <w:tcPr>
            <w:tcW w:w="2940"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Наличие необходимости реализации проекта в связи с осуществлением органами местного самоуправления полномочий, отнесенных к предмету их ведения</w:t>
            </w:r>
          </w:p>
        </w:tc>
        <w:tc>
          <w:tcPr>
            <w:tcW w:w="1418"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реализуются муниципальные полномочия</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10 баллов присваивается проекту в случае осуществления органами местного самоуправления полномочий, отнесенных к предмету их ведения;</w:t>
            </w:r>
          </w:p>
          <w:p w:rsidR="00DE2432" w:rsidRPr="005D2C50" w:rsidRDefault="00DE2432">
            <w:pPr>
              <w:autoSpaceDE w:val="0"/>
              <w:autoSpaceDN w:val="0"/>
              <w:adjustRightInd w:val="0"/>
              <w:ind w:firstLine="0"/>
              <w:jc w:val="left"/>
              <w:rPr>
                <w:rFonts w:ascii="Liberation Serif" w:hAnsi="Liberation Serif" w:cs="Arial"/>
                <w:sz w:val="24"/>
                <w:szCs w:val="24"/>
              </w:rPr>
            </w:pP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lastRenderedPageBreak/>
              <w:t>0 баллов присваивается проекту в случае осуществления органами местного самоуправления полномочий, не отнесенных к предмету их ведения</w:t>
            </w: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3.</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0,3</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rsidP="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Наличие государственных программ Свердловской области, муниципальных программ городского округа Сухой Лог, реализуемых за счет бюджетных средств, в рамках которых планируется реализовать проект</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0,3</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имеются</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5 баллов присваивается проекту в случае наличия государственных программ Свердловской области, муниципальных программ городского округа Сухой Лог, реализуемых за счет бюджетных средств, в рамках которых планируется реализовать проект;</w:t>
            </w:r>
          </w:p>
          <w:p w:rsidR="00DE2432" w:rsidRPr="005D2C50" w:rsidRDefault="00DE2432">
            <w:pPr>
              <w:autoSpaceDE w:val="0"/>
              <w:autoSpaceDN w:val="0"/>
              <w:adjustRightInd w:val="0"/>
              <w:ind w:firstLine="0"/>
              <w:jc w:val="left"/>
              <w:rPr>
                <w:rFonts w:ascii="Liberation Serif" w:hAnsi="Liberation Serif" w:cs="Arial"/>
                <w:sz w:val="24"/>
                <w:szCs w:val="24"/>
              </w:rPr>
            </w:pPr>
          </w:p>
          <w:p w:rsidR="00415724" w:rsidRPr="005D2C50" w:rsidRDefault="00415724" w:rsidP="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0 баллов присваивается проекту в случае отсутствия государственных программ Свердловской области, муниципальных программ городского округа Сухой Лог, реализуемых за счет бюджетных средств, в рамках которых планируется реализовать проект</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отсутствует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4.</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0,3</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rsidP="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 xml:space="preserve">Комплексный подход при реализации проекта во взаимосвязи с программными </w:t>
            </w:r>
            <w:r w:rsidRPr="005D2C50">
              <w:rPr>
                <w:rFonts w:ascii="Liberation Serif" w:hAnsi="Liberation Serif" w:cs="Arial"/>
                <w:sz w:val="24"/>
                <w:szCs w:val="24"/>
              </w:rPr>
              <w:lastRenderedPageBreak/>
              <w:t>мероприятиями в рамках реализации муниципальных программ городского округа Сухой Лог</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lastRenderedPageBreak/>
              <w:t>0,4</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имеется</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 xml:space="preserve">10 баллов присваивается проекту в случае наличия комплексного решения проблемы в рамках реализации </w:t>
            </w:r>
            <w:r w:rsidRPr="005D2C50">
              <w:rPr>
                <w:rFonts w:ascii="Liberation Serif" w:hAnsi="Liberation Serif" w:cs="Arial"/>
                <w:sz w:val="24"/>
                <w:szCs w:val="24"/>
              </w:rPr>
              <w:lastRenderedPageBreak/>
              <w:t>проекта во взаимосвязи с программными мероприятиями муниципальных программ городского округа Сухой Лог;</w:t>
            </w:r>
          </w:p>
          <w:p w:rsidR="00DE2432" w:rsidRPr="005D2C50" w:rsidRDefault="00DE2432">
            <w:pPr>
              <w:autoSpaceDE w:val="0"/>
              <w:autoSpaceDN w:val="0"/>
              <w:adjustRightInd w:val="0"/>
              <w:ind w:firstLine="0"/>
              <w:jc w:val="left"/>
              <w:rPr>
                <w:rFonts w:ascii="Liberation Serif" w:hAnsi="Liberation Serif" w:cs="Arial"/>
                <w:sz w:val="24"/>
                <w:szCs w:val="24"/>
              </w:rPr>
            </w:pPr>
          </w:p>
          <w:p w:rsidR="00415724" w:rsidRPr="005D2C50" w:rsidRDefault="00415724" w:rsidP="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0 баллов присваивается проекту в случае отсутствия комплексного решения проблемы в рамках реализации проекта во взаимосвязи с программными мероприятиями муниципальных программ городского округа Сухой Лог</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отсутствует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5.</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0,3</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rsidP="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Наличие дефицита услуг (работ), оказываемых населению городского округа Сухой Лог в сфере, в которой планируется реализовать проект (далее - услуга), относительно соответствующего среднего значения показателя социально-экономического развития в городском округе Сухой Лог</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0,5</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имеется</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10 баллов присваивается проекту в случае наличия дефицита услуг относительно соответствующего среднего значения показателя социально-экономического развития в городском округе Сухой Лог;</w:t>
            </w:r>
          </w:p>
          <w:p w:rsidR="00DE2432" w:rsidRPr="005D2C50" w:rsidRDefault="00DE2432">
            <w:pPr>
              <w:autoSpaceDE w:val="0"/>
              <w:autoSpaceDN w:val="0"/>
              <w:adjustRightInd w:val="0"/>
              <w:ind w:firstLine="0"/>
              <w:jc w:val="left"/>
              <w:rPr>
                <w:rFonts w:ascii="Liberation Serif" w:hAnsi="Liberation Serif" w:cs="Arial"/>
                <w:sz w:val="24"/>
                <w:szCs w:val="24"/>
              </w:rPr>
            </w:pPr>
          </w:p>
          <w:p w:rsidR="00415724" w:rsidRPr="005D2C50" w:rsidRDefault="00415724" w:rsidP="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0 баллов присваивается проекту в случае отсутствия дефицита услуг относительно соответствующего среднего значения показателя социально-экономического развития в городском округе Сухой Лог</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отсутствует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6.</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0,3</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rsidP="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Наличие оценки влияния результата реализации проекта на комплексное развитие городского округа Сухой Лог</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0,7</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имеется</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15 баллов присваивается проекту в случае наличия оценки влияния результата реализации проекта на комплексное развитие городского округа;</w:t>
            </w:r>
          </w:p>
          <w:p w:rsidR="00DE2432" w:rsidRPr="005D2C50" w:rsidRDefault="00DE2432">
            <w:pPr>
              <w:autoSpaceDE w:val="0"/>
              <w:autoSpaceDN w:val="0"/>
              <w:adjustRightInd w:val="0"/>
              <w:ind w:firstLine="0"/>
              <w:jc w:val="left"/>
              <w:rPr>
                <w:rFonts w:ascii="Liberation Serif" w:hAnsi="Liberation Serif" w:cs="Arial"/>
                <w:sz w:val="24"/>
                <w:szCs w:val="24"/>
              </w:rPr>
            </w:pPr>
          </w:p>
          <w:p w:rsidR="00415724" w:rsidRPr="005D2C50" w:rsidRDefault="00415724" w:rsidP="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0 баллов присваивается проекту в случае отсутствия оценки влияния результата реализации проекта на комплексное развитие городского округа Сухой Лог</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отсутствует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7.</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0,3</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rsidP="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Увеличение объема муниципальных услуг, предоставляемых населению городского округа Сухой Лог в результате реализации проекта</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имеется</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8 баллов присваивается проекту в случае увеличения объема услуг населению в городском округе Сухой Лог при реализации проекта;</w:t>
            </w:r>
          </w:p>
          <w:p w:rsidR="00DE2432" w:rsidRPr="005D2C50" w:rsidRDefault="00DE2432">
            <w:pPr>
              <w:autoSpaceDE w:val="0"/>
              <w:autoSpaceDN w:val="0"/>
              <w:adjustRightInd w:val="0"/>
              <w:ind w:firstLine="0"/>
              <w:jc w:val="left"/>
              <w:rPr>
                <w:rFonts w:ascii="Liberation Serif" w:hAnsi="Liberation Serif" w:cs="Arial"/>
                <w:sz w:val="24"/>
                <w:szCs w:val="24"/>
              </w:rPr>
            </w:pP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0 баллов присваивается проекту в случае отсутствия увеличения объема услуг населению при реализации проекта</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отсутствует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8.</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0,3</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rsidP="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Повышение уровня безопасности проживания населения в городском округе Сухой Лог в результате реализации проекта</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0,5</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имеется</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15 баллов присваивается проекту в случае повышения уровня безопасности проживания населения в городском округе Сухой Лог в результате реализации проекта;</w:t>
            </w:r>
          </w:p>
          <w:p w:rsidR="00DE2432" w:rsidRPr="005D2C50" w:rsidRDefault="00DE2432">
            <w:pPr>
              <w:autoSpaceDE w:val="0"/>
              <w:autoSpaceDN w:val="0"/>
              <w:adjustRightInd w:val="0"/>
              <w:ind w:firstLine="0"/>
              <w:jc w:val="left"/>
              <w:rPr>
                <w:rFonts w:ascii="Liberation Serif" w:hAnsi="Liberation Serif" w:cs="Arial"/>
                <w:sz w:val="24"/>
                <w:szCs w:val="24"/>
              </w:rPr>
            </w:pPr>
          </w:p>
          <w:p w:rsidR="00415724" w:rsidRPr="005D2C50" w:rsidRDefault="00415724" w:rsidP="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lastRenderedPageBreak/>
              <w:t>0 баллов присваивается проекту в случае сохранения уровня безопасности проживания населения в городском округе Сухой Лог в результате реализации проекта</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отсутствует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9.</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0,3</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rsidP="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Улучшение экологической обстановки в городском округе Сухой Лог в результате реализации проекта</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0,5</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имеется</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10 баллов присваивается проекту в случае улучшение экологической обстановки в городском округе Сухой Лог;</w:t>
            </w:r>
          </w:p>
          <w:p w:rsidR="00DE2432" w:rsidRPr="005D2C50" w:rsidRDefault="00DE2432">
            <w:pPr>
              <w:autoSpaceDE w:val="0"/>
              <w:autoSpaceDN w:val="0"/>
              <w:adjustRightInd w:val="0"/>
              <w:ind w:firstLine="0"/>
              <w:jc w:val="left"/>
              <w:rPr>
                <w:rFonts w:ascii="Liberation Serif" w:hAnsi="Liberation Serif" w:cs="Arial"/>
                <w:sz w:val="24"/>
                <w:szCs w:val="24"/>
              </w:rPr>
            </w:pPr>
          </w:p>
          <w:p w:rsidR="00415724" w:rsidRPr="005D2C50" w:rsidRDefault="00415724" w:rsidP="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0 баллов присваивается проекту в случае сохранения уровня экологической обстановки в городском округе Сухой Лог</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отсутствует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0,3</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Наличие решения о подготовке бюджетных инвестиций, в том числе о предоставлении субсидий, для реализации проекта</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имеется</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5 баллов присваивается проекту в случае наличия решения о подготовке бюджетных инвестиций, в том числе о предоставлении субсидий, для реализации проекта;</w:t>
            </w:r>
          </w:p>
          <w:p w:rsidR="00DE2432" w:rsidRPr="005D2C50" w:rsidRDefault="00DE2432">
            <w:pPr>
              <w:autoSpaceDE w:val="0"/>
              <w:autoSpaceDN w:val="0"/>
              <w:adjustRightInd w:val="0"/>
              <w:ind w:firstLine="0"/>
              <w:jc w:val="left"/>
              <w:rPr>
                <w:rFonts w:ascii="Liberation Serif" w:hAnsi="Liberation Serif" w:cs="Arial"/>
                <w:sz w:val="24"/>
                <w:szCs w:val="24"/>
              </w:rPr>
            </w:pP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0 баллов присваивается проекту в случае отсутствия решения о подготовке бюджетных инвестиций, в том числе о предоставлении субсидий, для реализации проекта</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отсутствует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lastRenderedPageBreak/>
              <w:t>11.</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0,3</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Использование новых технологий при реализации проекта</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имеется</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5 баллов присваивается проекту в случае использования новых технологий при реализации проекта;</w:t>
            </w:r>
          </w:p>
          <w:p w:rsidR="00DE2432" w:rsidRPr="005D2C50" w:rsidRDefault="00DE2432">
            <w:pPr>
              <w:autoSpaceDE w:val="0"/>
              <w:autoSpaceDN w:val="0"/>
              <w:adjustRightInd w:val="0"/>
              <w:ind w:firstLine="0"/>
              <w:jc w:val="left"/>
              <w:rPr>
                <w:rFonts w:ascii="Liberation Serif" w:hAnsi="Liberation Serif" w:cs="Arial"/>
                <w:sz w:val="24"/>
                <w:szCs w:val="24"/>
              </w:rPr>
            </w:pP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0 баллов присваивается проекту в случае отсутствия использования новых технологий при реализации проекта</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отсутствует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12.</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0,3</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Наличие проектной документации, заключений государственной экспертизы проектной документации (в случаях, установленных действующим законодательством), достоверности определения сметной стоимости инвестиционного проекта</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имеется</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5 баллов присваивается проекту в случае наличия проектной документации, заключений государственной экспертизы проектной документации (в случаях, установленных действующим законодательством), достоверности определения сметной стоимости инвестиционного проекта</w:t>
            </w:r>
            <w:r w:rsidR="001F110B" w:rsidRPr="005D2C50">
              <w:rPr>
                <w:rFonts w:ascii="Liberation Serif" w:hAnsi="Liberation Serif" w:cs="Arial"/>
                <w:sz w:val="24"/>
                <w:szCs w:val="24"/>
              </w:rPr>
              <w:t>;</w:t>
            </w:r>
          </w:p>
          <w:p w:rsidR="001F110B" w:rsidRPr="005D2C50" w:rsidRDefault="001F110B">
            <w:pPr>
              <w:autoSpaceDE w:val="0"/>
              <w:autoSpaceDN w:val="0"/>
              <w:adjustRightInd w:val="0"/>
              <w:ind w:firstLine="0"/>
              <w:jc w:val="left"/>
              <w:rPr>
                <w:rFonts w:ascii="Liberation Serif" w:hAnsi="Liberation Serif" w:cs="Arial"/>
                <w:sz w:val="24"/>
                <w:szCs w:val="24"/>
              </w:rPr>
            </w:pPr>
          </w:p>
          <w:p w:rsidR="001F110B" w:rsidRPr="005D2C50" w:rsidRDefault="001F110B" w:rsidP="001F110B">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 xml:space="preserve">0 баллов присваивается проекту в случае отсутствия проектной документации, заключений государственной экспертизы проектной документации (в случаях, установленных действующим законодательством), достоверности определения </w:t>
            </w:r>
            <w:r w:rsidRPr="005D2C50">
              <w:rPr>
                <w:rFonts w:ascii="Liberation Serif" w:hAnsi="Liberation Serif" w:cs="Arial"/>
                <w:sz w:val="24"/>
                <w:szCs w:val="24"/>
              </w:rPr>
              <w:lastRenderedPageBreak/>
              <w:t xml:space="preserve">сметной стоимости инвестиционного проекта; </w:t>
            </w:r>
          </w:p>
          <w:p w:rsidR="001F110B" w:rsidRPr="005D2C50" w:rsidRDefault="001F110B" w:rsidP="001F110B">
            <w:pPr>
              <w:autoSpaceDE w:val="0"/>
              <w:autoSpaceDN w:val="0"/>
              <w:adjustRightInd w:val="0"/>
              <w:ind w:firstLine="0"/>
              <w:jc w:val="left"/>
              <w:rPr>
                <w:rFonts w:ascii="Liberation Serif" w:hAnsi="Liberation Serif" w:cs="Arial"/>
                <w:sz w:val="24"/>
                <w:szCs w:val="24"/>
              </w:rPr>
            </w:pPr>
          </w:p>
          <w:p w:rsidR="001F110B" w:rsidRPr="005D2C50" w:rsidRDefault="001F110B" w:rsidP="001F110B">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проектам, в результате реализации которых планируется приобретение объектов недвижимого имущества, присваивается 5 баллов</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отсутствует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13.</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0,3</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Наличие технического задания для разработки проектной документации строительства (реконструкции) объекта капитального строительства в рамках реализации проекта</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0,5</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имеется</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10 баллов присваивается проекту в случае наличия технического задания для разработки проектной документации строительства (реконструкции) объекта капитального строительства в рамках реализации проекта;</w:t>
            </w:r>
          </w:p>
          <w:p w:rsidR="00DE2432" w:rsidRPr="005D2C50" w:rsidRDefault="00DE2432">
            <w:pPr>
              <w:autoSpaceDE w:val="0"/>
              <w:autoSpaceDN w:val="0"/>
              <w:adjustRightInd w:val="0"/>
              <w:ind w:firstLine="0"/>
              <w:jc w:val="left"/>
              <w:rPr>
                <w:rFonts w:ascii="Liberation Serif" w:hAnsi="Liberation Serif" w:cs="Arial"/>
                <w:sz w:val="24"/>
                <w:szCs w:val="24"/>
              </w:rPr>
            </w:pPr>
          </w:p>
          <w:p w:rsidR="00DE2432"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 xml:space="preserve">0 баллов присваивается проекту в случае отсутствия технического задания для разработки проектной документации строительства (реконструкции) объекта капитального строительства в рамках реализации проекта; </w:t>
            </w:r>
          </w:p>
          <w:p w:rsidR="00DE2432" w:rsidRPr="005D2C50" w:rsidRDefault="00DE2432">
            <w:pPr>
              <w:autoSpaceDE w:val="0"/>
              <w:autoSpaceDN w:val="0"/>
              <w:adjustRightInd w:val="0"/>
              <w:ind w:firstLine="0"/>
              <w:jc w:val="left"/>
              <w:rPr>
                <w:rFonts w:ascii="Liberation Serif" w:hAnsi="Liberation Serif" w:cs="Arial"/>
                <w:sz w:val="24"/>
                <w:szCs w:val="24"/>
              </w:rPr>
            </w:pP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проектам, в рамках реализации которых осуществляется приобретение объектов недвижимого имущества,</w:t>
            </w:r>
            <w:r w:rsidR="00DE2432" w:rsidRPr="005D2C50">
              <w:rPr>
                <w:rFonts w:ascii="Liberation Serif" w:hAnsi="Liberation Serif" w:cs="Arial"/>
                <w:sz w:val="24"/>
                <w:szCs w:val="24"/>
              </w:rPr>
              <w:t xml:space="preserve"> прав на использование типовой </w:t>
            </w:r>
            <w:r w:rsidR="00DE2432" w:rsidRPr="005D2C50">
              <w:rPr>
                <w:rFonts w:ascii="Liberation Serif" w:hAnsi="Liberation Serif" w:cs="Arial"/>
                <w:sz w:val="24"/>
                <w:szCs w:val="24"/>
              </w:rPr>
              <w:lastRenderedPageBreak/>
              <w:t>проектной документации на капитальные вложения или проектная документация строительства, реконструкции объекта капитального строительства которых разработана и получила положительное заключение государственной экспертизы, присваивается 10 баллов</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отсутствует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15021" w:type="dxa"/>
            <w:gridSpan w:val="8"/>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outlineLvl w:val="0"/>
              <w:rPr>
                <w:rFonts w:ascii="Liberation Serif" w:hAnsi="Liberation Serif" w:cs="Arial"/>
                <w:sz w:val="24"/>
                <w:szCs w:val="24"/>
              </w:rPr>
            </w:pPr>
            <w:r w:rsidRPr="005D2C50">
              <w:rPr>
                <w:rFonts w:ascii="Liberation Serif" w:hAnsi="Liberation Serif" w:cs="Arial"/>
                <w:sz w:val="24"/>
                <w:szCs w:val="24"/>
              </w:rPr>
              <w:t>Раздел 2. КОЛИЧЕСТВЕННЫЕ КРИТЕРИИ ОЦЕНКИ ПРОЕКТА</w:t>
            </w: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14.</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0,7</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Наличие потребителей услуг, подлежащих предоставлению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0,5</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100 процентов</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10 баллов присваивается проекту в случае, если проектируемый уровень мощности объекта капитального строительства (объекта недвижимого имущества) соответствует количеству потребителей услуг и их потребности в услуге на территории реализации проекта в объеме 100 процентов;</w:t>
            </w:r>
          </w:p>
          <w:p w:rsidR="00DE2432" w:rsidRPr="005D2C50" w:rsidRDefault="00DE2432">
            <w:pPr>
              <w:autoSpaceDE w:val="0"/>
              <w:autoSpaceDN w:val="0"/>
              <w:adjustRightInd w:val="0"/>
              <w:ind w:firstLine="0"/>
              <w:jc w:val="left"/>
              <w:rPr>
                <w:rFonts w:ascii="Liberation Serif" w:hAnsi="Liberation Serif" w:cs="Arial"/>
                <w:sz w:val="24"/>
                <w:szCs w:val="24"/>
              </w:rPr>
            </w:pPr>
          </w:p>
          <w:p w:rsidR="00DE2432"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 xml:space="preserve">5 баллов присваивается проекту в случае, если проектируемый уровень мощности объекта капитального строительства (объекта недвижимого имущества) соответствует в объеме от 80 процентов до 100 </w:t>
            </w:r>
            <w:r w:rsidRPr="005D2C50">
              <w:rPr>
                <w:rFonts w:ascii="Liberation Serif" w:hAnsi="Liberation Serif" w:cs="Arial"/>
                <w:sz w:val="24"/>
                <w:szCs w:val="24"/>
              </w:rPr>
              <w:lastRenderedPageBreak/>
              <w:t>процентов доле потребителей услуг и их потребности в услуге на территории реализации проекта</w:t>
            </w:r>
            <w:r w:rsidR="00DE2432" w:rsidRPr="005D2C50">
              <w:rPr>
                <w:rFonts w:ascii="Liberation Serif" w:hAnsi="Liberation Serif" w:cs="Arial"/>
                <w:sz w:val="24"/>
                <w:szCs w:val="24"/>
              </w:rPr>
              <w:t>;</w:t>
            </w:r>
          </w:p>
          <w:p w:rsidR="00DE2432" w:rsidRPr="005D2C50" w:rsidRDefault="00DE2432">
            <w:pPr>
              <w:autoSpaceDE w:val="0"/>
              <w:autoSpaceDN w:val="0"/>
              <w:adjustRightInd w:val="0"/>
              <w:ind w:firstLine="0"/>
              <w:jc w:val="left"/>
              <w:rPr>
                <w:rFonts w:ascii="Liberation Serif" w:hAnsi="Liberation Serif" w:cs="Arial"/>
                <w:sz w:val="24"/>
                <w:szCs w:val="24"/>
              </w:rPr>
            </w:pPr>
          </w:p>
          <w:p w:rsidR="00415724" w:rsidRPr="005D2C50" w:rsidRDefault="00DE2432">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3 балла присваивается проекту в случае, если проектируемый уровень использования мощности объекта капитального строительства (объекта недвижимого имущества) соответствует в объеме менее 80 процентов доле потенциальных потребителей услуг и их потребности в услуге на территории реализации проекта</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 80 процентов до 100 процентов</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менее 80 процентов</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15.</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0,7</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rsidP="008E7B35">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Отношение мощности создаваемого (реконструируемого) объекта капитального строительства (приобретаемого объекта недвижимого имущества) к потребности в услугах населения в городском округе</w:t>
            </w:r>
            <w:r w:rsidR="008E7B35" w:rsidRPr="005D2C50">
              <w:rPr>
                <w:rFonts w:ascii="Liberation Serif" w:hAnsi="Liberation Serif" w:cs="Arial"/>
                <w:sz w:val="24"/>
                <w:szCs w:val="24"/>
              </w:rPr>
              <w:t xml:space="preserve"> Сухой Лог</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0,5</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100 процентов</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10 баллов присваивается проекту в случае, если отношение мощности объекта капитального строительства (приобретаемого объекта недвижимого имущества) к потребности в услугах населения в городском округе</w:t>
            </w:r>
            <w:r w:rsidR="008E7B35" w:rsidRPr="005D2C50">
              <w:rPr>
                <w:rFonts w:ascii="Liberation Serif" w:hAnsi="Liberation Serif" w:cs="Arial"/>
                <w:sz w:val="24"/>
                <w:szCs w:val="24"/>
              </w:rPr>
              <w:t xml:space="preserve"> Сухой Лог</w:t>
            </w:r>
            <w:r w:rsidRPr="005D2C50">
              <w:rPr>
                <w:rFonts w:ascii="Liberation Serif" w:hAnsi="Liberation Serif" w:cs="Arial"/>
                <w:sz w:val="24"/>
                <w:szCs w:val="24"/>
              </w:rPr>
              <w:t xml:space="preserve"> - 100 процентов;</w:t>
            </w:r>
          </w:p>
          <w:p w:rsidR="008E7B35" w:rsidRPr="005D2C50" w:rsidRDefault="008E7B35">
            <w:pPr>
              <w:autoSpaceDE w:val="0"/>
              <w:autoSpaceDN w:val="0"/>
              <w:adjustRightInd w:val="0"/>
              <w:ind w:firstLine="0"/>
              <w:jc w:val="left"/>
              <w:rPr>
                <w:rFonts w:ascii="Liberation Serif" w:hAnsi="Liberation Serif" w:cs="Arial"/>
                <w:sz w:val="24"/>
                <w:szCs w:val="24"/>
              </w:rPr>
            </w:pPr>
          </w:p>
          <w:p w:rsidR="00415724" w:rsidRPr="005D2C50" w:rsidRDefault="00415724" w:rsidP="008E7B35">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 xml:space="preserve">3 балла присваивается проекту в случае, если отношение мощности объекта капитального строительства (приобретаемого объекта </w:t>
            </w:r>
            <w:r w:rsidRPr="005D2C50">
              <w:rPr>
                <w:rFonts w:ascii="Liberation Serif" w:hAnsi="Liberation Serif" w:cs="Arial"/>
                <w:sz w:val="24"/>
                <w:szCs w:val="24"/>
              </w:rPr>
              <w:lastRenderedPageBreak/>
              <w:t>недвижимого имущества) к потребности в услугах населения в городском округе</w:t>
            </w:r>
            <w:r w:rsidR="008E7B35" w:rsidRPr="005D2C50">
              <w:rPr>
                <w:rFonts w:ascii="Liberation Serif" w:hAnsi="Liberation Serif" w:cs="Arial"/>
                <w:sz w:val="24"/>
                <w:szCs w:val="24"/>
              </w:rPr>
              <w:t xml:space="preserve"> Сухой Лог</w:t>
            </w:r>
            <w:r w:rsidRPr="005D2C50">
              <w:rPr>
                <w:rFonts w:ascii="Liberation Serif" w:hAnsi="Liberation Serif" w:cs="Arial"/>
                <w:sz w:val="24"/>
                <w:szCs w:val="24"/>
              </w:rPr>
              <w:t xml:space="preserve"> - до 100 процентов</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до 100 процентов</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16.</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0,7</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Срок реализации проекта</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до 1 года</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10 баллов присваивается проекту в случае, если планируемый срок его реализации - до 1 года;</w:t>
            </w:r>
          </w:p>
          <w:p w:rsidR="008E7B35" w:rsidRPr="005D2C50" w:rsidRDefault="008E7B35">
            <w:pPr>
              <w:autoSpaceDE w:val="0"/>
              <w:autoSpaceDN w:val="0"/>
              <w:adjustRightInd w:val="0"/>
              <w:ind w:firstLine="0"/>
              <w:jc w:val="left"/>
              <w:rPr>
                <w:rFonts w:ascii="Liberation Serif" w:hAnsi="Liberation Serif" w:cs="Arial"/>
                <w:sz w:val="24"/>
                <w:szCs w:val="24"/>
              </w:rPr>
            </w:pP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5 баллов присваивается проекту в случае, если планируемый срок его реализации - от 1 года до 2 лет;</w:t>
            </w:r>
          </w:p>
          <w:p w:rsidR="008E7B35" w:rsidRPr="005D2C50" w:rsidRDefault="008E7B35">
            <w:pPr>
              <w:autoSpaceDE w:val="0"/>
              <w:autoSpaceDN w:val="0"/>
              <w:adjustRightInd w:val="0"/>
              <w:ind w:firstLine="0"/>
              <w:jc w:val="left"/>
              <w:rPr>
                <w:rFonts w:ascii="Liberation Serif" w:hAnsi="Liberation Serif" w:cs="Arial"/>
                <w:sz w:val="24"/>
                <w:szCs w:val="24"/>
              </w:rPr>
            </w:pP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0 баллов присваивается проекту в случае, если планируемый срок его реализации - более 2 лет</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до 2 лет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более 2 лет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17.</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0,7</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Срок окупаемости проекта после его реализации</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0,5</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до 5 лет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10 баллов присваивается проекту в случае, если планируемый срок окупаемости проекта - до 5 лет;</w:t>
            </w:r>
          </w:p>
          <w:p w:rsidR="008E7B35" w:rsidRPr="005D2C50" w:rsidRDefault="008E7B35">
            <w:pPr>
              <w:autoSpaceDE w:val="0"/>
              <w:autoSpaceDN w:val="0"/>
              <w:adjustRightInd w:val="0"/>
              <w:ind w:firstLine="0"/>
              <w:jc w:val="left"/>
              <w:rPr>
                <w:rFonts w:ascii="Liberation Serif" w:hAnsi="Liberation Serif" w:cs="Arial"/>
                <w:sz w:val="24"/>
                <w:szCs w:val="24"/>
              </w:rPr>
            </w:pP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5 баллов присваивается проекту в случае, если планируемый срок окупаемости проекта - более 5 лет;</w:t>
            </w:r>
          </w:p>
          <w:p w:rsidR="008E7B35" w:rsidRPr="005D2C50" w:rsidRDefault="008E7B35">
            <w:pPr>
              <w:autoSpaceDE w:val="0"/>
              <w:autoSpaceDN w:val="0"/>
              <w:adjustRightInd w:val="0"/>
              <w:ind w:firstLine="0"/>
              <w:jc w:val="left"/>
              <w:rPr>
                <w:rFonts w:ascii="Liberation Serif" w:hAnsi="Liberation Serif" w:cs="Arial"/>
                <w:sz w:val="24"/>
                <w:szCs w:val="24"/>
              </w:rPr>
            </w:pP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 xml:space="preserve">проектам, предусматривающим строительство </w:t>
            </w:r>
            <w:r w:rsidRPr="005D2C50">
              <w:rPr>
                <w:rFonts w:ascii="Liberation Serif" w:hAnsi="Liberation Serif" w:cs="Arial"/>
                <w:sz w:val="24"/>
                <w:szCs w:val="24"/>
              </w:rPr>
              <w:lastRenderedPageBreak/>
              <w:t>(реконструкцию) объектов социально-культурной сферы, присваивается 10 баллов</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более 5 лет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18.</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0,7</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Доля планируемого софинансирования проекта за счет средств федерального и областного бюджетов</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0,5</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более 30 процентов</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10 баллов присваивается проекту в случае, если планируемое финансирование проекта за счет средств федерального и областного бюджетов составит более 30 процентов от общей суммы затрат;</w:t>
            </w:r>
          </w:p>
          <w:p w:rsidR="008E7B35" w:rsidRPr="005D2C50" w:rsidRDefault="008E7B35">
            <w:pPr>
              <w:autoSpaceDE w:val="0"/>
              <w:autoSpaceDN w:val="0"/>
              <w:adjustRightInd w:val="0"/>
              <w:ind w:firstLine="0"/>
              <w:jc w:val="left"/>
              <w:rPr>
                <w:rFonts w:ascii="Liberation Serif" w:hAnsi="Liberation Serif" w:cs="Arial"/>
                <w:sz w:val="24"/>
                <w:szCs w:val="24"/>
              </w:rPr>
            </w:pP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7 баллов присваивается проекту в случае, если планируемое финансирование проекта за счет средств федерального и областного бюджетов составит от 15 процентов до 30 процентов от общей суммы затрат;</w:t>
            </w:r>
          </w:p>
          <w:p w:rsidR="008E7B35" w:rsidRPr="005D2C50" w:rsidRDefault="008E7B35">
            <w:pPr>
              <w:autoSpaceDE w:val="0"/>
              <w:autoSpaceDN w:val="0"/>
              <w:adjustRightInd w:val="0"/>
              <w:ind w:firstLine="0"/>
              <w:jc w:val="left"/>
              <w:rPr>
                <w:rFonts w:ascii="Liberation Serif" w:hAnsi="Liberation Serif" w:cs="Arial"/>
                <w:sz w:val="24"/>
                <w:szCs w:val="24"/>
              </w:rPr>
            </w:pP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3 балла присваивается проекту в случае, если планируемое финансирование проекта за счет средств федерального и областного бюджетов составит до 15 процентов от общей суммы затрат;</w:t>
            </w:r>
          </w:p>
          <w:p w:rsidR="008E7B35" w:rsidRPr="005D2C50" w:rsidRDefault="008E7B35">
            <w:pPr>
              <w:autoSpaceDE w:val="0"/>
              <w:autoSpaceDN w:val="0"/>
              <w:adjustRightInd w:val="0"/>
              <w:ind w:firstLine="0"/>
              <w:jc w:val="left"/>
              <w:rPr>
                <w:rFonts w:ascii="Liberation Serif" w:hAnsi="Liberation Serif" w:cs="Arial"/>
                <w:sz w:val="24"/>
                <w:szCs w:val="24"/>
              </w:rPr>
            </w:pPr>
          </w:p>
          <w:p w:rsidR="00415724" w:rsidRPr="005D2C50" w:rsidRDefault="00415724" w:rsidP="008E7B35">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 xml:space="preserve">проектам, в рамках реализации которых формируется имущество муниципальной </w:t>
            </w:r>
            <w:r w:rsidRPr="005D2C50">
              <w:rPr>
                <w:rFonts w:ascii="Liberation Serif" w:hAnsi="Liberation Serif" w:cs="Arial"/>
                <w:sz w:val="24"/>
                <w:szCs w:val="24"/>
              </w:rPr>
              <w:lastRenderedPageBreak/>
              <w:t>собственности городского округа</w:t>
            </w:r>
            <w:r w:rsidR="008E7B35" w:rsidRPr="005D2C50">
              <w:rPr>
                <w:rFonts w:ascii="Liberation Serif" w:hAnsi="Liberation Serif" w:cs="Arial"/>
                <w:sz w:val="24"/>
                <w:szCs w:val="24"/>
              </w:rPr>
              <w:t xml:space="preserve"> Сухой Лог</w:t>
            </w:r>
            <w:r w:rsidRPr="005D2C50">
              <w:rPr>
                <w:rFonts w:ascii="Liberation Serif" w:hAnsi="Liberation Serif" w:cs="Arial"/>
                <w:sz w:val="24"/>
                <w:szCs w:val="24"/>
              </w:rPr>
              <w:t xml:space="preserve"> присваивается 10 баллов</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 15 процентов до 30 процентов</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менее 15 процентов</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19.</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0,7</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Доля планируемого софинансирования проекта за счет средств внебюджетных источников</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0,5</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более 20 процентов</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10 баллов присваивается проекту в случае, если планируемое финансирование проекта за счет внебюджетных источников составит более 20 процентов от общей суммы затрат;</w:t>
            </w:r>
          </w:p>
          <w:p w:rsidR="008E7B35" w:rsidRPr="005D2C50" w:rsidRDefault="008E7B35">
            <w:pPr>
              <w:autoSpaceDE w:val="0"/>
              <w:autoSpaceDN w:val="0"/>
              <w:adjustRightInd w:val="0"/>
              <w:ind w:firstLine="0"/>
              <w:jc w:val="left"/>
              <w:rPr>
                <w:rFonts w:ascii="Liberation Serif" w:hAnsi="Liberation Serif" w:cs="Arial"/>
                <w:sz w:val="24"/>
                <w:szCs w:val="24"/>
              </w:rPr>
            </w:pP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7 баллов присваивается проекту в случае, если планируемое финансирование проекта за счет внебюджетных источников составит от 10 процентов до 20 процентов от общей суммы затрат;</w:t>
            </w:r>
          </w:p>
          <w:p w:rsidR="008E7B35" w:rsidRPr="005D2C50" w:rsidRDefault="008E7B35">
            <w:pPr>
              <w:autoSpaceDE w:val="0"/>
              <w:autoSpaceDN w:val="0"/>
              <w:adjustRightInd w:val="0"/>
              <w:ind w:firstLine="0"/>
              <w:jc w:val="left"/>
              <w:rPr>
                <w:rFonts w:ascii="Liberation Serif" w:hAnsi="Liberation Serif" w:cs="Arial"/>
                <w:sz w:val="24"/>
                <w:szCs w:val="24"/>
              </w:rPr>
            </w:pP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5 баллов присваивается проекту в случае, если планируемое финансирование проекта за счет внебюджетных источников составит до 10 процентов от общей суммы затрат;</w:t>
            </w:r>
          </w:p>
          <w:p w:rsidR="008E7B35" w:rsidRPr="005D2C50" w:rsidRDefault="008E7B35">
            <w:pPr>
              <w:autoSpaceDE w:val="0"/>
              <w:autoSpaceDN w:val="0"/>
              <w:adjustRightInd w:val="0"/>
              <w:ind w:firstLine="0"/>
              <w:jc w:val="left"/>
              <w:rPr>
                <w:rFonts w:ascii="Liberation Serif" w:hAnsi="Liberation Serif" w:cs="Arial"/>
                <w:sz w:val="24"/>
                <w:szCs w:val="24"/>
              </w:rPr>
            </w:pP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 xml:space="preserve">0 баллов присваивается проекту в случае, если привлечение внебюджетных источников для </w:t>
            </w:r>
            <w:r w:rsidRPr="005D2C50">
              <w:rPr>
                <w:rFonts w:ascii="Liberation Serif" w:hAnsi="Liberation Serif" w:cs="Arial"/>
                <w:sz w:val="24"/>
                <w:szCs w:val="24"/>
              </w:rPr>
              <w:lastRenderedPageBreak/>
              <w:t>финансирования проекта не планируется;</w:t>
            </w:r>
          </w:p>
          <w:p w:rsidR="008E7B35" w:rsidRPr="005D2C50" w:rsidRDefault="008E7B35">
            <w:pPr>
              <w:autoSpaceDE w:val="0"/>
              <w:autoSpaceDN w:val="0"/>
              <w:adjustRightInd w:val="0"/>
              <w:ind w:firstLine="0"/>
              <w:jc w:val="left"/>
              <w:rPr>
                <w:rFonts w:ascii="Liberation Serif" w:hAnsi="Liberation Serif" w:cs="Arial"/>
                <w:sz w:val="24"/>
                <w:szCs w:val="24"/>
              </w:rPr>
            </w:pPr>
          </w:p>
          <w:p w:rsidR="00415724" w:rsidRPr="005D2C50" w:rsidRDefault="00415724" w:rsidP="008E7B35">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проектам, в рамках реализации которых формируется муниципальное имущество городского округа</w:t>
            </w:r>
            <w:r w:rsidR="008E7B35" w:rsidRPr="005D2C50">
              <w:rPr>
                <w:rFonts w:ascii="Liberation Serif" w:hAnsi="Liberation Serif" w:cs="Arial"/>
                <w:sz w:val="24"/>
                <w:szCs w:val="24"/>
              </w:rPr>
              <w:t xml:space="preserve"> Сухой Лог</w:t>
            </w:r>
            <w:r w:rsidRPr="005D2C50">
              <w:rPr>
                <w:rFonts w:ascii="Liberation Serif" w:hAnsi="Liberation Serif" w:cs="Arial"/>
                <w:sz w:val="24"/>
                <w:szCs w:val="24"/>
              </w:rPr>
              <w:t>, присваивается 10 баллов</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 10 процентов до 20 процентов</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до 10 процентов</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отсутствует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20.</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0,7</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Наличие средств для обеспечения функционирования (эксплуатации) объекта капитального строительства (реконструкции), объекта недвижимого имущества после реализации инвестиционного проекта</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100 процентов</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8E7B35"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 xml:space="preserve">10 баллов присваивается проекту в случае наличия в полном объеме средств для обеспечения функционирования (эксплуатации) объекта капитального строительства (недвижимого имущества); </w:t>
            </w:r>
          </w:p>
          <w:p w:rsidR="008E7B35" w:rsidRPr="005D2C50" w:rsidRDefault="008E7B35">
            <w:pPr>
              <w:autoSpaceDE w:val="0"/>
              <w:autoSpaceDN w:val="0"/>
              <w:adjustRightInd w:val="0"/>
              <w:ind w:firstLine="0"/>
              <w:jc w:val="left"/>
              <w:rPr>
                <w:rFonts w:ascii="Liberation Serif" w:hAnsi="Liberation Serif" w:cs="Arial"/>
                <w:sz w:val="24"/>
                <w:szCs w:val="24"/>
              </w:rPr>
            </w:pPr>
          </w:p>
          <w:p w:rsidR="008E7B35" w:rsidRPr="005D2C50" w:rsidRDefault="00415724" w:rsidP="008E7B35">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3 балла присваивается проекту в случае наличия средств для обеспечения функционирования (эксплуатации) объекта капитального строительства (недвижимого имущества) от 80 процентов до 100 процентов от общей потребности</w:t>
            </w:r>
            <w:r w:rsidR="008E7B35" w:rsidRPr="005D2C50">
              <w:rPr>
                <w:rFonts w:ascii="Liberation Serif" w:hAnsi="Liberation Serif" w:cs="Arial"/>
                <w:sz w:val="24"/>
                <w:szCs w:val="24"/>
              </w:rPr>
              <w:t>;</w:t>
            </w:r>
          </w:p>
          <w:p w:rsidR="008E7B35" w:rsidRPr="005D2C50" w:rsidRDefault="008E7B35" w:rsidP="008E7B35">
            <w:pPr>
              <w:autoSpaceDE w:val="0"/>
              <w:autoSpaceDN w:val="0"/>
              <w:adjustRightInd w:val="0"/>
              <w:ind w:firstLine="0"/>
              <w:jc w:val="left"/>
              <w:rPr>
                <w:rFonts w:ascii="Liberation Serif" w:hAnsi="Liberation Serif" w:cs="Arial"/>
                <w:sz w:val="24"/>
                <w:szCs w:val="24"/>
              </w:rPr>
            </w:pPr>
          </w:p>
          <w:p w:rsidR="008E7B35" w:rsidRPr="005D2C50" w:rsidRDefault="008E7B35" w:rsidP="008E7B35">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 xml:space="preserve">0 баллов присваивается проекту в случае наличия средств для обеспечения функционирования (эксплуатации) объекта </w:t>
            </w:r>
            <w:r w:rsidRPr="005D2C50">
              <w:rPr>
                <w:rFonts w:ascii="Liberation Serif" w:hAnsi="Liberation Serif" w:cs="Arial"/>
                <w:sz w:val="24"/>
                <w:szCs w:val="24"/>
              </w:rPr>
              <w:lastRenderedPageBreak/>
              <w:t>капитального строительства (недвижимого имущества) до 80 процентов от общей потребности;</w:t>
            </w:r>
          </w:p>
          <w:p w:rsidR="008E7B35" w:rsidRPr="005D2C50" w:rsidRDefault="008E7B35" w:rsidP="008E7B35">
            <w:pPr>
              <w:autoSpaceDE w:val="0"/>
              <w:autoSpaceDN w:val="0"/>
              <w:adjustRightInd w:val="0"/>
              <w:ind w:firstLine="0"/>
              <w:jc w:val="left"/>
              <w:rPr>
                <w:rFonts w:ascii="Liberation Serif" w:hAnsi="Liberation Serif" w:cs="Arial"/>
                <w:sz w:val="24"/>
                <w:szCs w:val="24"/>
              </w:rPr>
            </w:pPr>
          </w:p>
          <w:p w:rsidR="00415724" w:rsidRPr="005D2C50" w:rsidRDefault="008E7B35" w:rsidP="008E7B35">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 xml:space="preserve">проектам, в рамках реализации которых формируется имущество муниципальной </w:t>
            </w:r>
            <w:proofErr w:type="gramStart"/>
            <w:r w:rsidRPr="005D2C50">
              <w:rPr>
                <w:rFonts w:ascii="Liberation Serif" w:hAnsi="Liberation Serif" w:cs="Arial"/>
                <w:sz w:val="24"/>
                <w:szCs w:val="24"/>
              </w:rPr>
              <w:t>собственности  городского</w:t>
            </w:r>
            <w:proofErr w:type="gramEnd"/>
            <w:r w:rsidRPr="005D2C50">
              <w:rPr>
                <w:rFonts w:ascii="Liberation Serif" w:hAnsi="Liberation Serif" w:cs="Arial"/>
                <w:sz w:val="24"/>
                <w:szCs w:val="24"/>
              </w:rPr>
              <w:t xml:space="preserve"> округа Сухой Лог, присваивается 10 баллов</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 80 процентов до 100 процентов</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до 80 процентов</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21.</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0,7</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Наличие инженерной и транспортной инфраструктуры мощностью, необходимой для реализации проекта</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0,5</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100 процентов</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10 баллов присваивается проекту в случаях, если:</w:t>
            </w: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1) строительная площадка имеет все виды инженерной и транспортной инфраструктуры мощностью, достаточной для реализации проекта;</w:t>
            </w: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2) объекту капитального строительства в связи с функциональной особенностью инженерная и транспортная инфраструктура не требуется</w:t>
            </w:r>
            <w:r w:rsidR="008E7B35" w:rsidRPr="005D2C50">
              <w:rPr>
                <w:rFonts w:ascii="Liberation Serif" w:hAnsi="Liberation Serif" w:cs="Arial"/>
                <w:sz w:val="24"/>
                <w:szCs w:val="24"/>
              </w:rPr>
              <w:t>;</w:t>
            </w:r>
          </w:p>
          <w:p w:rsidR="008E7B35" w:rsidRPr="005D2C50" w:rsidRDefault="008E7B35">
            <w:pPr>
              <w:autoSpaceDE w:val="0"/>
              <w:autoSpaceDN w:val="0"/>
              <w:adjustRightInd w:val="0"/>
              <w:ind w:firstLine="0"/>
              <w:jc w:val="left"/>
              <w:rPr>
                <w:rFonts w:ascii="Liberation Serif" w:hAnsi="Liberation Serif" w:cs="Arial"/>
                <w:sz w:val="24"/>
                <w:szCs w:val="24"/>
              </w:rPr>
            </w:pPr>
          </w:p>
          <w:p w:rsidR="008E7B35" w:rsidRPr="005D2C50" w:rsidRDefault="008E7B35" w:rsidP="008E7B35">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 xml:space="preserve">5 баллов присваивается проекту в случае, если обеспеченность строительной площадки инженерной и транспортной инфраструктурой составляет от 80 процентов до 100 процентов от мощности, </w:t>
            </w:r>
            <w:r w:rsidRPr="005D2C50">
              <w:rPr>
                <w:rFonts w:ascii="Liberation Serif" w:hAnsi="Liberation Serif" w:cs="Arial"/>
                <w:sz w:val="24"/>
                <w:szCs w:val="24"/>
              </w:rPr>
              <w:lastRenderedPageBreak/>
              <w:t>необходимой для реализации проекта;</w:t>
            </w:r>
          </w:p>
          <w:p w:rsidR="008E7B35" w:rsidRPr="005D2C50" w:rsidRDefault="008E7B35" w:rsidP="008E7B35">
            <w:pPr>
              <w:autoSpaceDE w:val="0"/>
              <w:autoSpaceDN w:val="0"/>
              <w:adjustRightInd w:val="0"/>
              <w:ind w:firstLine="0"/>
              <w:jc w:val="left"/>
              <w:rPr>
                <w:rFonts w:ascii="Liberation Serif" w:hAnsi="Liberation Serif" w:cs="Arial"/>
                <w:sz w:val="24"/>
                <w:szCs w:val="24"/>
              </w:rPr>
            </w:pPr>
          </w:p>
          <w:p w:rsidR="008E7B35" w:rsidRPr="005D2C50" w:rsidRDefault="008E7B35" w:rsidP="008E7B35">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0 баллов присваивается проекту в случае, если обеспеченность транспортной инфраструктурой составляет менее 80 процентов от мощности, необходимой для реализации проекта</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от 80 процентов до 100 процентов</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до 80 процентов</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22.</w:t>
            </w:r>
          </w:p>
        </w:tc>
        <w:tc>
          <w:tcPr>
            <w:tcW w:w="1534"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0,7</w:t>
            </w:r>
          </w:p>
        </w:tc>
        <w:tc>
          <w:tcPr>
            <w:tcW w:w="2940"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Количество создаваемых (модернизируемых) постоянных рабочих мест в результате реализации проекта</w:t>
            </w:r>
          </w:p>
        </w:tc>
        <w:tc>
          <w:tcPr>
            <w:tcW w:w="1418"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0,5</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более 40 рабочих мест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10 баллов присваивается проекту в случае, если в результате реализации проекта создается (модернизируется) более 40 постоянных рабочих мест;</w:t>
            </w:r>
          </w:p>
          <w:p w:rsidR="00792930" w:rsidRPr="005D2C50" w:rsidRDefault="00792930">
            <w:pPr>
              <w:autoSpaceDE w:val="0"/>
              <w:autoSpaceDN w:val="0"/>
              <w:adjustRightInd w:val="0"/>
              <w:ind w:firstLine="0"/>
              <w:jc w:val="left"/>
              <w:rPr>
                <w:rFonts w:ascii="Liberation Serif" w:hAnsi="Liberation Serif" w:cs="Arial"/>
                <w:sz w:val="24"/>
                <w:szCs w:val="24"/>
              </w:rPr>
            </w:pP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5 баллов присваивается проекту в случае, если в результате реализации проекта создается (модернизируется) до 40 постоянных рабочих мест;</w:t>
            </w:r>
          </w:p>
          <w:p w:rsidR="00792930" w:rsidRPr="005D2C50" w:rsidRDefault="00792930">
            <w:pPr>
              <w:autoSpaceDE w:val="0"/>
              <w:autoSpaceDN w:val="0"/>
              <w:adjustRightInd w:val="0"/>
              <w:ind w:firstLine="0"/>
              <w:jc w:val="left"/>
              <w:rPr>
                <w:rFonts w:ascii="Liberation Serif" w:hAnsi="Liberation Serif" w:cs="Arial"/>
                <w:sz w:val="24"/>
                <w:szCs w:val="24"/>
              </w:rPr>
            </w:pP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0 баллов присваивается проекту в случае, если в результате реализации проекта постоянные рабочие места не создаются (не модернизируются)</w:t>
            </w: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до 40 рабочих мест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534"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рабочие места не создаются (не модернизируются)</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r>
      <w:tr w:rsidR="00415724" w:rsidRPr="005D2C50" w:rsidTr="00415724">
        <w:tc>
          <w:tcPr>
            <w:tcW w:w="624"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lastRenderedPageBreak/>
              <w:t>23.</w:t>
            </w:r>
          </w:p>
        </w:tc>
        <w:tc>
          <w:tcPr>
            <w:tcW w:w="1534"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0,7</w:t>
            </w:r>
          </w:p>
        </w:tc>
        <w:tc>
          <w:tcPr>
            <w:tcW w:w="2940"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Количество создаваемых временных рабочих мест при реализации проекта</w:t>
            </w:r>
          </w:p>
        </w:tc>
        <w:tc>
          <w:tcPr>
            <w:tcW w:w="1418"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0,3</w:t>
            </w:r>
          </w:p>
        </w:tc>
        <w:tc>
          <w:tcPr>
            <w:tcW w:w="1843"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более 20 рабочих мест</w:t>
            </w:r>
          </w:p>
        </w:tc>
        <w:tc>
          <w:tcPr>
            <w:tcW w:w="1701"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center"/>
              <w:rPr>
                <w:rFonts w:ascii="Liberation Serif" w:hAnsi="Liberation Serif" w:cs="Arial"/>
                <w:sz w:val="24"/>
                <w:szCs w:val="24"/>
              </w:rPr>
            </w:pPr>
            <w:r w:rsidRPr="005D2C50">
              <w:rPr>
                <w:rFonts w:ascii="Liberation Serif" w:hAnsi="Liberation Serif" w:cs="Arial"/>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10 баллов присваивается проекту в случае, если в результате реализации проекта создается более 20 временных рабочих мест;</w:t>
            </w:r>
          </w:p>
          <w:p w:rsidR="00415724" w:rsidRPr="005D2C50" w:rsidRDefault="00415724">
            <w:pPr>
              <w:autoSpaceDE w:val="0"/>
              <w:autoSpaceDN w:val="0"/>
              <w:adjustRightInd w:val="0"/>
              <w:ind w:firstLine="0"/>
              <w:jc w:val="left"/>
              <w:rPr>
                <w:rFonts w:ascii="Liberation Serif" w:hAnsi="Liberation Serif" w:cs="Arial"/>
                <w:sz w:val="24"/>
                <w:szCs w:val="24"/>
              </w:rPr>
            </w:pPr>
            <w:r w:rsidRPr="005D2C50">
              <w:rPr>
                <w:rFonts w:ascii="Liberation Serif" w:hAnsi="Liberation Serif" w:cs="Arial"/>
                <w:sz w:val="24"/>
                <w:szCs w:val="24"/>
              </w:rPr>
              <w:t>5 баллов присваивается проекту в случае, если в результате реализации проекта создается до 20 временных рабочих мест</w:t>
            </w:r>
          </w:p>
        </w:tc>
      </w:tr>
    </w:tbl>
    <w:p w:rsidR="00415724" w:rsidRDefault="00415724" w:rsidP="00415724">
      <w:pPr>
        <w:autoSpaceDE w:val="0"/>
        <w:autoSpaceDN w:val="0"/>
        <w:adjustRightInd w:val="0"/>
        <w:ind w:firstLine="0"/>
        <w:jc w:val="left"/>
        <w:rPr>
          <w:rFonts w:ascii="Arial" w:hAnsi="Arial" w:cs="Arial"/>
          <w:sz w:val="20"/>
          <w:szCs w:val="20"/>
        </w:rPr>
      </w:pPr>
    </w:p>
    <w:p w:rsidR="00415724" w:rsidRPr="0061676F" w:rsidRDefault="00415724">
      <w:pPr>
        <w:rPr>
          <w:rFonts w:ascii="Liberation Serif" w:hAnsi="Liberation Serif"/>
          <w:sz w:val="24"/>
          <w:szCs w:val="24"/>
        </w:rPr>
      </w:pPr>
    </w:p>
    <w:sectPr w:rsidR="00415724" w:rsidRPr="0061676F" w:rsidSect="000F695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5C"/>
    <w:rsid w:val="0008781A"/>
    <w:rsid w:val="000D5991"/>
    <w:rsid w:val="000F695C"/>
    <w:rsid w:val="001636F2"/>
    <w:rsid w:val="0019031A"/>
    <w:rsid w:val="001F110B"/>
    <w:rsid w:val="001F5FA4"/>
    <w:rsid w:val="00256172"/>
    <w:rsid w:val="00276786"/>
    <w:rsid w:val="002927F1"/>
    <w:rsid w:val="002F770C"/>
    <w:rsid w:val="003052ED"/>
    <w:rsid w:val="0037719E"/>
    <w:rsid w:val="003E1CDD"/>
    <w:rsid w:val="00415724"/>
    <w:rsid w:val="00421C82"/>
    <w:rsid w:val="0045357B"/>
    <w:rsid w:val="004A3B06"/>
    <w:rsid w:val="004F5145"/>
    <w:rsid w:val="005336B1"/>
    <w:rsid w:val="005D2C50"/>
    <w:rsid w:val="0061676F"/>
    <w:rsid w:val="006C06B1"/>
    <w:rsid w:val="006D68D6"/>
    <w:rsid w:val="006E0B76"/>
    <w:rsid w:val="006F753E"/>
    <w:rsid w:val="00704007"/>
    <w:rsid w:val="00720554"/>
    <w:rsid w:val="00792930"/>
    <w:rsid w:val="008E7B35"/>
    <w:rsid w:val="00901CA6"/>
    <w:rsid w:val="009531C1"/>
    <w:rsid w:val="00953241"/>
    <w:rsid w:val="00977389"/>
    <w:rsid w:val="00992B5B"/>
    <w:rsid w:val="009A49D3"/>
    <w:rsid w:val="009D3924"/>
    <w:rsid w:val="00A25E26"/>
    <w:rsid w:val="00A62D58"/>
    <w:rsid w:val="00A64983"/>
    <w:rsid w:val="00A835E3"/>
    <w:rsid w:val="00B13241"/>
    <w:rsid w:val="00BA0DBF"/>
    <w:rsid w:val="00BA3B9E"/>
    <w:rsid w:val="00BC49DC"/>
    <w:rsid w:val="00BD6FB9"/>
    <w:rsid w:val="00C34D4E"/>
    <w:rsid w:val="00C6460B"/>
    <w:rsid w:val="00CC3D1F"/>
    <w:rsid w:val="00CC6681"/>
    <w:rsid w:val="00D2155F"/>
    <w:rsid w:val="00D45326"/>
    <w:rsid w:val="00DC0A94"/>
    <w:rsid w:val="00DE2432"/>
    <w:rsid w:val="00E12AAA"/>
    <w:rsid w:val="00E60812"/>
    <w:rsid w:val="00E70256"/>
    <w:rsid w:val="00F527A4"/>
    <w:rsid w:val="00F86AC0"/>
    <w:rsid w:val="00FB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233C7-85A3-4BD5-A7BB-FAF8279D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89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95C"/>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0F695C"/>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0F695C"/>
    <w:pPr>
      <w:widowControl w:val="0"/>
      <w:autoSpaceDE w:val="0"/>
      <w:autoSpaceDN w:val="0"/>
      <w:ind w:firstLine="0"/>
      <w:jc w:val="left"/>
    </w:pPr>
    <w:rPr>
      <w:rFonts w:ascii="Tahoma" w:eastAsia="Times New Roman" w:hAnsi="Tahoma" w:cs="Tahoma"/>
      <w:sz w:val="20"/>
      <w:szCs w:val="20"/>
      <w:lang w:eastAsia="ru-RU"/>
    </w:rPr>
  </w:style>
  <w:style w:type="character" w:styleId="a3">
    <w:name w:val="Hyperlink"/>
    <w:rsid w:val="00BC49DC"/>
    <w:rPr>
      <w:color w:val="000080"/>
      <w:u w:val="single"/>
    </w:rPr>
  </w:style>
  <w:style w:type="table" w:styleId="a4">
    <w:name w:val="Table Grid"/>
    <w:basedOn w:val="a1"/>
    <w:uiPriority w:val="59"/>
    <w:rsid w:val="00E60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781A"/>
    <w:rPr>
      <w:rFonts w:ascii="Segoe UI" w:hAnsi="Segoe UI" w:cs="Segoe UI"/>
      <w:sz w:val="18"/>
      <w:szCs w:val="18"/>
    </w:rPr>
  </w:style>
  <w:style w:type="character" w:customStyle="1" w:styleId="a6">
    <w:name w:val="Текст выноски Знак"/>
    <w:basedOn w:val="a0"/>
    <w:link w:val="a5"/>
    <w:uiPriority w:val="99"/>
    <w:semiHidden/>
    <w:rsid w:val="00087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1A2196ACA15BC9125C82E4A1EC49AD5A6D1EDF00E005B12F24DB7354EE6F19C7D6C87843B5B5809015A63B26E8A57AB1C2966C677A9CB6B4ECFDBEAtE66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34925B71FE5E2CE45D81221A24A7AF3921662BEA4570C8D396025B3A087DA3A15A1F31BCB1FBA0A00F8AAB028107F90B2A39634D94148394B44283E04WAJ" TargetMode="External"/><Relationship Id="rId12" Type="http://schemas.openxmlformats.org/officeDocument/2006/relationships/hyperlink" Target="consultantplus://offline/ref=C1A2196ACA15BC9125C82E4A1EC49AD5A6D1EDF00E005B12F24DB7354EE6F19C7D6C87843B5B5809015A61B3688A57AB1C2966C677A9CB6B4ECFDBEAtE66N" TargetMode="External"/><Relationship Id="rId17" Type="http://schemas.openxmlformats.org/officeDocument/2006/relationships/hyperlink" Target="consultantplus://offline/ref=C1A2196ACA15BC9125C82E4A1EC49AD5A6D1EDF00E005B12F24DB7354EE6F19C7D6C87843B5B5809015A63B26D8A57AB1C2966C677A9CB6B4ECFDBEAtE66N" TargetMode="External"/><Relationship Id="rId2" Type="http://schemas.openxmlformats.org/officeDocument/2006/relationships/settings" Target="settings.xml"/><Relationship Id="rId16" Type="http://schemas.openxmlformats.org/officeDocument/2006/relationships/hyperlink" Target="consultantplus://offline/ref=C1A2196ACA15BC9125C82E4A1EC49AD5A6D1EDF00E005B12F24DB7354EE6F19C7D6C87843B5B5809015A63B26F8A57AB1C2966C677A9CB6B4ECFDBEAtE66N" TargetMode="External"/><Relationship Id="rId1" Type="http://schemas.openxmlformats.org/officeDocument/2006/relationships/styles" Target="styles.xml"/><Relationship Id="rId6" Type="http://schemas.openxmlformats.org/officeDocument/2006/relationships/hyperlink" Target="consultantplus://offline/ref=234925B71FE5E2CE45D81221A24A7AF3921662BEA4570C8D396025B3A087DA3A15A1F31BCB1FBA0A00F8AAB52A107F90B2A39634D94148394B44283E04WAJ" TargetMode="External"/><Relationship Id="rId11" Type="http://schemas.openxmlformats.org/officeDocument/2006/relationships/hyperlink" Target="consultantplus://offline/ref=C1A2196ACA15BC9125C82E4A1EC49AD5A6D1EDF00E005B12F24DB7354EE6F19C7D6C87843B5B5809015A60B46B8A57AB1C2966C677A9CB6B4ECFDBEAtE66N" TargetMode="External"/><Relationship Id="rId5" Type="http://schemas.openxmlformats.org/officeDocument/2006/relationships/hyperlink" Target="consultantplus://offline/ref=234925B71FE5E2CE45D80C2CB42624F9901A3CB0A55402DB613423E4FFD7DC6F55E1F54E885BB60300F3FFE56B4E26C3F7E89B37C65D483A05W4J" TargetMode="External"/><Relationship Id="rId15" Type="http://schemas.openxmlformats.org/officeDocument/2006/relationships/hyperlink" Target="consultantplus://offline/ref=C1A2196ACA15BC9125C82E4A1EC49AD5A6D1EDF00E005B12F24DB7354EE6F19C7D6C87843B5B5809015A63B2698A57AB1C2966C677A9CB6B4ECFDBEAtE66N" TargetMode="External"/><Relationship Id="rId10" Type="http://schemas.openxmlformats.org/officeDocument/2006/relationships/hyperlink" Target="consultantplus://offline/ref=C1A2196ACA15BC9125C82E4A1EC49AD5A6D1EDF00E005B12F24DB7354EE6F19C7D6C87843B5B5809015A60B56A8A57AB1C2966C677A9CB6B4ECFDBEAtE66N" TargetMode="External"/><Relationship Id="rId19" Type="http://schemas.openxmlformats.org/officeDocument/2006/relationships/theme" Target="theme/theme1.xml"/><Relationship Id="rId4" Type="http://schemas.openxmlformats.org/officeDocument/2006/relationships/hyperlink" Target="consultantplus://offline/ref=D6DB182FDB7DA98C23EA4990D7AAFEA733CEFBFFC52541AAC57A2DA67D69DD3311A75B26FEDF04FBBF8DCA8F0F200E1E6EF840631A907C96S0U7K" TargetMode="External"/><Relationship Id="rId9" Type="http://schemas.openxmlformats.org/officeDocument/2006/relationships/hyperlink" Target="consultantplus://offline/ref=C1A2196ACA15BC9125C82E4A1EC49AD5A6D1EDF00E005B12F24DB7354EE6F19C7D6C87843B5B5809015A63B36C8A57AB1C2966C677A9CB6B4ECFDBEAtE66N" TargetMode="External"/><Relationship Id="rId14" Type="http://schemas.openxmlformats.org/officeDocument/2006/relationships/hyperlink" Target="consultantplus://offline/ref=C1A2196ACA15BC9125C82E4A1EC49AD5A6D1EDF00E005B12F24DB7354EE6F19C7D6C87843B5B5809015A63B26D8A57AB1C2966C677A9CB6B4ECFDBEAtE6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26</Pages>
  <Words>7091</Words>
  <Characters>40419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Москвина Елена Юрьевна</dc:creator>
  <cp:lastModifiedBy>Валерия Сергеевна Силютина</cp:lastModifiedBy>
  <cp:revision>31</cp:revision>
  <cp:lastPrinted>2021-01-27T09:53:00Z</cp:lastPrinted>
  <dcterms:created xsi:type="dcterms:W3CDTF">2021-01-12T11:57:00Z</dcterms:created>
  <dcterms:modified xsi:type="dcterms:W3CDTF">2021-01-27T09:54:00Z</dcterms:modified>
</cp:coreProperties>
</file>