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5A" w:rsidRPr="00D516F7" w:rsidRDefault="0006235A" w:rsidP="0006235A">
      <w:pPr>
        <w:widowControl w:val="0"/>
        <w:suppressAutoHyphens/>
        <w:autoSpaceDN w:val="0"/>
        <w:spacing w:after="0" w:line="240" w:lineRule="auto"/>
        <w:ind w:firstLine="1440"/>
        <w:jc w:val="right"/>
        <w:rPr>
          <w:rFonts w:ascii="Liberation Serif" w:eastAsia="Times New Roman" w:hAnsi="Liberation Serif" w:cs="Times New Roman"/>
          <w:bCs/>
          <w:color w:val="000000"/>
          <w:lang w:eastAsia="ru-RU"/>
        </w:rPr>
      </w:pPr>
      <w:r w:rsidRPr="00D516F7">
        <w:rPr>
          <w:rFonts w:ascii="Liberation Serif" w:eastAsia="Times New Roman" w:hAnsi="Liberation Serif" w:cs="Times New Roman"/>
          <w:bCs/>
          <w:color w:val="000000"/>
          <w:lang w:eastAsia="ru-RU"/>
        </w:rPr>
        <w:t>УТВЕРЖДЕН</w:t>
      </w:r>
    </w:p>
    <w:p w:rsidR="0006235A" w:rsidRPr="00D516F7" w:rsidRDefault="0006235A" w:rsidP="0006235A">
      <w:pPr>
        <w:widowControl w:val="0"/>
        <w:suppressAutoHyphens/>
        <w:autoSpaceDN w:val="0"/>
        <w:spacing w:after="0" w:line="240" w:lineRule="auto"/>
        <w:ind w:firstLine="1440"/>
        <w:jc w:val="right"/>
        <w:rPr>
          <w:rFonts w:ascii="Courier New" w:eastAsia="Courier New" w:hAnsi="Courier New" w:cs="Courier New"/>
          <w:color w:val="000000"/>
          <w:lang w:eastAsia="ru-RU" w:bidi="ru-RU"/>
        </w:rPr>
      </w:pPr>
      <w:r w:rsidRPr="00D516F7">
        <w:rPr>
          <w:rFonts w:ascii="Liberation Serif" w:eastAsia="Times New Roman" w:hAnsi="Liberation Serif" w:cs="Times New Roman"/>
          <w:bCs/>
          <w:color w:val="000000"/>
          <w:lang w:eastAsia="ru-RU"/>
        </w:rPr>
        <w:t>постановлением</w:t>
      </w:r>
      <w:r w:rsidRPr="00D516F7">
        <w:rPr>
          <w:rFonts w:ascii="Liberation Serif" w:eastAsia="Times New Roman" w:hAnsi="Liberation Serif" w:cs="Times New Roman"/>
          <w:b/>
          <w:bCs/>
          <w:color w:val="000000"/>
          <w:lang w:eastAsia="ru-RU"/>
        </w:rPr>
        <w:t xml:space="preserve"> </w:t>
      </w:r>
      <w:r w:rsidRPr="00D516F7">
        <w:rPr>
          <w:rFonts w:ascii="Liberation Serif" w:eastAsia="Times New Roman" w:hAnsi="Liberation Serif" w:cs="Times New Roman"/>
          <w:bCs/>
          <w:color w:val="000000"/>
          <w:lang w:eastAsia="ru-RU"/>
        </w:rPr>
        <w:t>Администрации</w:t>
      </w:r>
    </w:p>
    <w:p w:rsidR="0006235A" w:rsidRPr="00D516F7" w:rsidRDefault="0006235A" w:rsidP="0006235A">
      <w:pPr>
        <w:widowControl w:val="0"/>
        <w:suppressAutoHyphens/>
        <w:autoSpaceDN w:val="0"/>
        <w:spacing w:after="0" w:line="240" w:lineRule="auto"/>
        <w:ind w:firstLine="1440"/>
        <w:jc w:val="right"/>
        <w:rPr>
          <w:rFonts w:ascii="Liberation Serif" w:eastAsia="Times New Roman" w:hAnsi="Liberation Serif" w:cs="Times New Roman"/>
          <w:bCs/>
          <w:color w:val="000000"/>
          <w:lang w:eastAsia="ru-RU"/>
        </w:rPr>
      </w:pPr>
      <w:r w:rsidRPr="00D516F7">
        <w:rPr>
          <w:rFonts w:ascii="Liberation Serif" w:eastAsia="Times New Roman" w:hAnsi="Liberation Serif" w:cs="Times New Roman"/>
          <w:bCs/>
          <w:color w:val="000000"/>
          <w:lang w:eastAsia="ru-RU"/>
        </w:rPr>
        <w:t>муниципального округа Сухой Лог</w:t>
      </w:r>
    </w:p>
    <w:p w:rsidR="0006235A" w:rsidRPr="00D516F7" w:rsidRDefault="00D516F7" w:rsidP="0006235A">
      <w:pPr>
        <w:widowControl w:val="0"/>
        <w:suppressAutoHyphens/>
        <w:autoSpaceDN w:val="0"/>
        <w:spacing w:after="0" w:line="240" w:lineRule="auto"/>
        <w:ind w:firstLine="1440"/>
        <w:jc w:val="right"/>
        <w:rPr>
          <w:rFonts w:ascii="Liberation Serif" w:eastAsia="Times New Roman" w:hAnsi="Liberation Serif" w:cs="Times New Roman"/>
          <w:bCs/>
          <w:color w:val="000000"/>
          <w:lang w:eastAsia="ru-RU"/>
        </w:rPr>
      </w:pPr>
      <w:r>
        <w:rPr>
          <w:rFonts w:ascii="Liberation Serif" w:eastAsia="Times New Roman" w:hAnsi="Liberation Serif" w:cs="Times New Roman"/>
          <w:bCs/>
          <w:color w:val="000000"/>
          <w:lang w:eastAsia="ru-RU"/>
        </w:rPr>
        <w:t>от 07.02.2023 № 173-ПА</w:t>
      </w:r>
      <w:r w:rsidR="0006235A" w:rsidRPr="00D516F7">
        <w:rPr>
          <w:rFonts w:ascii="Liberation Serif" w:eastAsia="Times New Roman" w:hAnsi="Liberation Serif" w:cs="Times New Roman"/>
          <w:bCs/>
          <w:color w:val="000000"/>
          <w:lang w:eastAsia="ru-RU"/>
        </w:rPr>
        <w:t xml:space="preserve">  </w:t>
      </w:r>
    </w:p>
    <w:p w:rsidR="0006235A" w:rsidRPr="0006235A" w:rsidRDefault="0006235A" w:rsidP="0006235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 w:bidi="ru-RU"/>
        </w:rPr>
        <w:t>Административный регламент</w:t>
      </w:r>
    </w:p>
    <w:p w:rsidR="0006235A" w:rsidRPr="0006235A" w:rsidRDefault="0006235A" w:rsidP="0006235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 w:bidi="ru-RU"/>
        </w:rPr>
        <w:t>предоставления муниципальной услуги «Организация отдыха детей в каникулярное время»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 xml:space="preserve">Раздел </w:t>
      </w: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val="en-US" w:eastAsia="ru-RU" w:bidi="ru-RU"/>
        </w:rPr>
        <w:t>I</w:t>
      </w: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. Общие положения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1. Предмет регулирования Административного регламента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1. Административный регламент предоставления муниципальной услуги «Организация отдыха детей в каникулярное время» (далее – </w:t>
      </w:r>
      <w:r w:rsidRPr="00062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Административный регламент)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ее предоставлению в </w:t>
      </w:r>
      <w:r w:rsidR="00D516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муниципальном 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округе Сухой Лог Свердловской области.</w:t>
      </w:r>
    </w:p>
    <w:p w:rsidR="0006235A" w:rsidRPr="0006235A" w:rsidRDefault="0006235A" w:rsidP="0006235A">
      <w:pPr>
        <w:widowControl w:val="0"/>
        <w:shd w:val="clear" w:color="auto" w:fill="FFFFFF"/>
        <w:tabs>
          <w:tab w:val="left" w:pos="1441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35A">
        <w:rPr>
          <w:rFonts w:ascii="Liberation Serif" w:eastAsia="Times New Roman" w:hAnsi="Liberation Serif" w:cs="Liberation Serif"/>
          <w:sz w:val="28"/>
          <w:szCs w:val="28"/>
        </w:rPr>
        <w:t xml:space="preserve">Настоящий Административный регламент регулирует отношения, возникающие между Администрацией </w:t>
      </w:r>
      <w:r w:rsidR="00D516F7">
        <w:rPr>
          <w:rFonts w:ascii="Liberation Serif" w:eastAsia="Times New Roman" w:hAnsi="Liberation Serif" w:cs="Liberation Serif"/>
          <w:sz w:val="28"/>
          <w:szCs w:val="28"/>
        </w:rPr>
        <w:t xml:space="preserve">муниципального </w:t>
      </w:r>
      <w:r w:rsidRPr="0006235A">
        <w:rPr>
          <w:rFonts w:ascii="Liberation Serif" w:eastAsia="Times New Roman" w:hAnsi="Liberation Serif" w:cs="Liberation Serif"/>
          <w:sz w:val="28"/>
          <w:szCs w:val="28"/>
        </w:rPr>
        <w:t>округа Сухой Лог, предоставляющей муниципальную услугу, и заявителями на получение муниципальной услуги при предоставлении муниципальной услуги</w:t>
      </w:r>
      <w:r w:rsidRPr="0006235A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 w:bidi="ru-RU"/>
        </w:rPr>
        <w:t>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2. Круг Заявителей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6648A0" w:rsidRDefault="0006235A" w:rsidP="0006235A">
      <w:pPr>
        <w:tabs>
          <w:tab w:val="left" w:pos="142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2. </w:t>
      </w:r>
      <w:r w:rsidR="006648A0" w:rsidRPr="006648A0">
        <w:rPr>
          <w:rFonts w:ascii="Liberation Serif" w:eastAsia="Calibri" w:hAnsi="Liberation Serif" w:cs="Times New Roman"/>
          <w:sz w:val="28"/>
          <w:szCs w:val="28"/>
        </w:rPr>
        <w:t>Заявителями на предоставление муниципальной услуги являются родители (законные представители) категорий детей в возрасте от 6 лет 6 месяцев до 17 лет включительно, проживающие на территории муниципального округа Сухой Лог Свердловской области, как граждане Российской Федерации, 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 (далее – Заявители).</w:t>
      </w:r>
    </w:p>
    <w:p w:rsidR="00201504" w:rsidRDefault="00201504" w:rsidP="0006235A">
      <w:pPr>
        <w:tabs>
          <w:tab w:val="left" w:pos="142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</w:rPr>
      </w:pPr>
      <w:r w:rsidRPr="00201504">
        <w:rPr>
          <w:rFonts w:ascii="Liberation Serif" w:eastAsia="Calibri" w:hAnsi="Liberation Serif" w:cs="Times New Roman"/>
          <w:sz w:val="28"/>
          <w:szCs w:val="28"/>
        </w:rPr>
        <w:t>Перечень категорий детей, имеющих право на получение мест в организациях отдыха и оздоровления во внеочередном и первоочередном порядке указаны в приложении № 6 к настоящему Административному регламенту.</w:t>
      </w:r>
    </w:p>
    <w:p w:rsid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3. Интересы Заявителей, указанных в пункте 2 настоящего Административного регламента, могут представлять лица, обладающие соответствующими полномочиями.</w:t>
      </w:r>
    </w:p>
    <w:p w:rsidR="00852AF4" w:rsidRPr="0006235A" w:rsidRDefault="00852AF4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3. Требования к порядку информирования о предоставлении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tabs>
          <w:tab w:val="left" w:pos="147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lastRenderedPageBreak/>
        <w:t>4. Информирование о порядке предоставления муниципальной услуги осуществляется:</w:t>
      </w:r>
    </w:p>
    <w:p w:rsidR="0006235A" w:rsidRDefault="00D516F7" w:rsidP="00D516F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ourier New" w:hAnsi="Liberation Serif" w:cs="Liberation Serif"/>
          <w:iCs/>
          <w:color w:val="000000"/>
          <w:sz w:val="28"/>
          <w:szCs w:val="28"/>
          <w:lang w:eastAsia="ru-RU" w:bidi="ru-RU"/>
        </w:rPr>
        <w:t xml:space="preserve">          1) </w:t>
      </w:r>
      <w:r w:rsidR="0006235A" w:rsidRPr="0006235A">
        <w:rPr>
          <w:rFonts w:ascii="Liberation Serif" w:eastAsia="Courier New" w:hAnsi="Liberation Serif" w:cs="Liberation Serif"/>
          <w:iCs/>
          <w:color w:val="000000"/>
          <w:sz w:val="28"/>
          <w:szCs w:val="28"/>
          <w:lang w:eastAsia="ru-RU" w:bidi="ru-RU"/>
        </w:rPr>
        <w:t xml:space="preserve">непосредственно при личном приеме Заявителя в Управлении образования Администрации </w:t>
      </w:r>
      <w:r>
        <w:rPr>
          <w:rFonts w:ascii="Liberation Serif" w:eastAsia="Courier New" w:hAnsi="Liberation Serif" w:cs="Liberation Serif"/>
          <w:iCs/>
          <w:color w:val="000000"/>
          <w:sz w:val="28"/>
          <w:szCs w:val="28"/>
          <w:lang w:eastAsia="ru-RU" w:bidi="ru-RU"/>
        </w:rPr>
        <w:t xml:space="preserve">муниципального </w:t>
      </w:r>
      <w:r w:rsidR="0006235A" w:rsidRPr="0006235A">
        <w:rPr>
          <w:rFonts w:ascii="Liberation Serif" w:eastAsia="Courier New" w:hAnsi="Liberation Serif" w:cs="Liberation Serif"/>
          <w:iCs/>
          <w:color w:val="000000"/>
          <w:sz w:val="28"/>
          <w:szCs w:val="28"/>
          <w:lang w:eastAsia="ru-RU" w:bidi="ru-RU"/>
        </w:rPr>
        <w:t xml:space="preserve">округа Сухой Лог </w:t>
      </w:r>
      <w:r w:rsidR="0006235A"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или </w:t>
      </w:r>
      <w:r w:rsidR="0006235A"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государственном бюджетном учреждении Свердловской области «Многофункциональный центр предоставления государственных и муниципальных услуг» и его филиалы (далее – ГБУ СО «МФЦ»);</w:t>
      </w:r>
    </w:p>
    <w:p w:rsidR="0006235A" w:rsidRDefault="00D516F7" w:rsidP="00D516F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         2)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по телефону в Управлении образования </w:t>
      </w:r>
      <w:r w:rsidR="0006235A" w:rsidRPr="0006235A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 w:bidi="ru-RU"/>
        </w:rPr>
        <w:t xml:space="preserve">Администрации </w:t>
      </w:r>
      <w:r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 w:bidi="ru-RU"/>
        </w:rPr>
        <w:t xml:space="preserve">муниципального </w:t>
      </w:r>
      <w:r w:rsidR="0006235A" w:rsidRPr="0006235A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 w:bidi="ru-RU"/>
        </w:rPr>
        <w:t>округа Сухой Лог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или </w:t>
      </w:r>
      <w:r w:rsidR="0006235A"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ГБУ СО «МФЦ»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;</w:t>
      </w:r>
    </w:p>
    <w:p w:rsidR="0006235A" w:rsidRDefault="00D516F7" w:rsidP="00D516F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         3)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письменно, в том числе посредством электронной почты, факсимильной связи;</w:t>
      </w:r>
    </w:p>
    <w:p w:rsidR="0006235A" w:rsidRPr="0006235A" w:rsidRDefault="00D516F7" w:rsidP="00D516F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         4)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посредством размещения в открытой и доступной форме информации: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а) в федеральной государственной информационной системе «Единый портал государственных и муниципальных услуг (функций)» 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bidi="en-US"/>
        </w:rPr>
        <w:t>(</w:t>
      </w:r>
      <w:hyperlink r:id="rId7" w:history="1">
        <w:r w:rsidRPr="0006235A">
          <w:rPr>
            <w:rFonts w:ascii="Liberation Serif" w:eastAsia="Times New Roman" w:hAnsi="Liberation Serif" w:cs="Liberation Serif"/>
            <w:color w:val="000000"/>
            <w:sz w:val="28"/>
            <w:szCs w:val="28"/>
            <w:lang w:val="en-US" w:bidi="en-US"/>
          </w:rPr>
          <w:t>https</w:t>
        </w:r>
      </w:hyperlink>
      <w:hyperlink r:id="rId8" w:history="1">
        <w:r w:rsidRPr="0006235A">
          <w:rPr>
            <w:rFonts w:ascii="Liberation Serif" w:eastAsia="Times New Roman" w:hAnsi="Liberation Serif" w:cs="Liberation Serif"/>
            <w:color w:val="000000"/>
            <w:sz w:val="28"/>
            <w:szCs w:val="28"/>
            <w:lang w:bidi="en-US"/>
          </w:rPr>
          <w:t>://</w:t>
        </w:r>
      </w:hyperlink>
      <w:hyperlink r:id="rId9" w:history="1">
        <w:r w:rsidRPr="0006235A">
          <w:rPr>
            <w:rFonts w:ascii="Liberation Serif" w:eastAsia="Times New Roman" w:hAnsi="Liberation Serif" w:cs="Liberation Serif"/>
            <w:color w:val="000000"/>
            <w:sz w:val="28"/>
            <w:szCs w:val="28"/>
            <w:lang w:val="en-US" w:bidi="en-US"/>
          </w:rPr>
          <w:t>www</w:t>
        </w:r>
      </w:hyperlink>
      <w:hyperlink r:id="rId10" w:history="1">
        <w:r w:rsidRPr="0006235A">
          <w:rPr>
            <w:rFonts w:ascii="Liberation Serif" w:eastAsia="Times New Roman" w:hAnsi="Liberation Serif" w:cs="Liberation Serif"/>
            <w:color w:val="000000"/>
            <w:sz w:val="28"/>
            <w:szCs w:val="28"/>
            <w:lang w:bidi="en-US"/>
          </w:rPr>
          <w:t>.</w:t>
        </w:r>
      </w:hyperlink>
      <w:hyperlink r:id="rId11" w:history="1">
        <w:r w:rsidRPr="0006235A">
          <w:rPr>
            <w:rFonts w:ascii="Liberation Serif" w:eastAsia="Times New Roman" w:hAnsi="Liberation Serif" w:cs="Liberation Serif"/>
            <w:color w:val="000000"/>
            <w:sz w:val="28"/>
            <w:szCs w:val="28"/>
            <w:lang w:val="en-US" w:bidi="en-US"/>
          </w:rPr>
          <w:t>gosuslugi</w:t>
        </w:r>
      </w:hyperlink>
      <w:hyperlink r:id="rId12" w:history="1">
        <w:r w:rsidRPr="0006235A">
          <w:rPr>
            <w:rFonts w:ascii="Liberation Serif" w:eastAsia="Times New Roman" w:hAnsi="Liberation Serif" w:cs="Liberation Serif"/>
            <w:color w:val="000000"/>
            <w:sz w:val="28"/>
            <w:szCs w:val="28"/>
            <w:lang w:bidi="en-US"/>
          </w:rPr>
          <w:t>.</w:t>
        </w:r>
      </w:hyperlink>
      <w:hyperlink r:id="rId13" w:history="1">
        <w:r w:rsidRPr="0006235A">
          <w:rPr>
            <w:rFonts w:ascii="Liberation Serif" w:eastAsia="Times New Roman" w:hAnsi="Liberation Serif" w:cs="Liberation Serif"/>
            <w:color w:val="000000"/>
            <w:sz w:val="28"/>
            <w:szCs w:val="28"/>
            <w:lang w:val="en-US" w:bidi="en-US"/>
          </w:rPr>
          <w:t>ru</w:t>
        </w:r>
      </w:hyperlink>
      <w:hyperlink r:id="rId14" w:history="1">
        <w:r w:rsidRPr="0006235A">
          <w:rPr>
            <w:rFonts w:ascii="Liberation Serif" w:eastAsia="Times New Roman" w:hAnsi="Liberation Serif" w:cs="Liberation Serif"/>
            <w:color w:val="000000"/>
            <w:sz w:val="28"/>
            <w:szCs w:val="28"/>
            <w:lang w:bidi="en-US"/>
          </w:rPr>
          <w:t>/</w:t>
        </w:r>
      </w:hyperlink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bidi="en-US"/>
        </w:rPr>
        <w:t xml:space="preserve">) 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(далее – ЕПГУ) в информационно-телекоммуникационной сети «Интернет» (далее – сеть «Интернет»);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б) на официальном сайте </w:t>
      </w:r>
      <w:r w:rsidR="00D516F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муниципального 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округа Сухой Лог в сети «Интернет»</w:t>
      </w:r>
      <w:r w:rsidRPr="0006235A">
        <w:rPr>
          <w:rFonts w:ascii="Liberation Serif" w:eastAsia="Courier New" w:hAnsi="Liberation Serif" w:cs="Courier New"/>
          <w:sz w:val="28"/>
          <w:szCs w:val="28"/>
          <w:lang w:eastAsia="ru-RU" w:bidi="ru-RU"/>
        </w:rPr>
        <w:t xml:space="preserve"> (</w:t>
      </w:r>
      <w:hyperlink r:id="rId15" w:history="1">
        <w:r w:rsidRPr="0006235A">
          <w:rPr>
            <w:rFonts w:ascii="Liberation Serif" w:eastAsia="Courier New" w:hAnsi="Liberation Serif" w:cs="Courier New"/>
            <w:color w:val="0000FF"/>
            <w:sz w:val="28"/>
            <w:szCs w:val="24"/>
            <w:u w:val="single"/>
            <w:lang w:eastAsia="ru-RU" w:bidi="ru-RU"/>
          </w:rPr>
          <w:t>http://www.goslog.ru</w:t>
        </w:r>
      </w:hyperlink>
      <w:r w:rsidRPr="0006235A">
        <w:rPr>
          <w:rFonts w:ascii="Liberation Serif" w:eastAsia="Courier New" w:hAnsi="Liberation Serif" w:cs="Courier New"/>
          <w:sz w:val="28"/>
          <w:szCs w:val="24"/>
          <w:u w:val="single"/>
          <w:lang w:eastAsia="ru-RU" w:bidi="ru-RU"/>
        </w:rPr>
        <w:t>)</w:t>
      </w:r>
      <w:r w:rsidRPr="0006235A">
        <w:rPr>
          <w:rFonts w:ascii="Liberation Serif" w:eastAsia="Times New Roman" w:hAnsi="Liberation Serif" w:cs="Liberation Serif"/>
          <w:iCs/>
          <w:color w:val="000000"/>
          <w:sz w:val="28"/>
          <w:szCs w:val="28"/>
          <w:u w:val="single"/>
          <w:lang w:eastAsia="ru-RU" w:bidi="ru-RU"/>
        </w:rPr>
        <w:t>;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в) на официальном сайте Управления образования Администрации </w:t>
      </w:r>
      <w:r w:rsidR="00D516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Сухой Лог (</w:t>
      </w:r>
      <w:hyperlink r:id="rId16" w:history="1">
        <w:r w:rsidRPr="0006235A">
          <w:rPr>
            <w:rFonts w:ascii="Liberation Serif" w:eastAsia="Times New Roman" w:hAnsi="Liberation Serif" w:cs="Times New Roman"/>
            <w:sz w:val="28"/>
            <w:szCs w:val="28"/>
            <w:lang w:val="en-US" w:eastAsia="ru-RU"/>
          </w:rPr>
          <w:t>http</w:t>
        </w:r>
      </w:hyperlink>
      <w:hyperlink r:id="rId17" w:history="1">
        <w:r w:rsidRPr="0006235A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://</w:t>
        </w:r>
      </w:hyperlink>
      <w:hyperlink r:id="rId18" w:history="1">
        <w:r w:rsidRPr="0006235A">
          <w:rPr>
            <w:rFonts w:ascii="Liberation Serif" w:eastAsia="Courier New" w:hAnsi="Liberation Serif" w:cs="Courier New"/>
            <w:sz w:val="28"/>
            <w:szCs w:val="28"/>
            <w:lang w:eastAsia="ru-RU" w:bidi="ru-RU"/>
          </w:rPr>
          <w:t>mouos</w:t>
        </w:r>
      </w:hyperlink>
      <w:hyperlink r:id="rId19" w:history="1">
        <w:r w:rsidRPr="0006235A">
          <w:rPr>
            <w:rFonts w:ascii="Liberation Serif" w:eastAsia="Times New Roman" w:hAnsi="Liberation Serif" w:cs="Times New Roman"/>
            <w:bCs/>
            <w:sz w:val="28"/>
            <w:szCs w:val="28"/>
            <w:lang w:eastAsia="ru-RU"/>
          </w:rPr>
          <w:t>log</w:t>
        </w:r>
      </w:hyperlink>
      <w:hyperlink r:id="rId20" w:history="1">
        <w:r w:rsidRPr="0006235A">
          <w:rPr>
            <w:rFonts w:ascii="Courier New" w:eastAsia="Courier New" w:hAnsi="Courier New" w:cs="Courier New"/>
            <w:color w:val="000000"/>
            <w:sz w:val="24"/>
            <w:szCs w:val="24"/>
            <w:lang w:eastAsia="ru-RU" w:bidi="ru-RU"/>
          </w:rPr>
          <w:t>.ru</w:t>
        </w:r>
      </w:hyperlink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5) посредством размещения информации на информационных стендах Управления образования </w:t>
      </w:r>
      <w:r w:rsidRPr="0006235A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 w:bidi="ru-RU"/>
        </w:rPr>
        <w:t xml:space="preserve">Администрации </w:t>
      </w:r>
      <w:r w:rsidR="00D516F7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 w:bidi="ru-RU"/>
        </w:rPr>
        <w:t xml:space="preserve">муниципального </w:t>
      </w:r>
      <w:r w:rsidRPr="0006235A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 w:bidi="ru-RU"/>
        </w:rPr>
        <w:t xml:space="preserve">округа Сухой Лог 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или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ГБУ СО «МФЦ»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.</w:t>
      </w:r>
    </w:p>
    <w:p w:rsidR="0006235A" w:rsidRDefault="0006235A" w:rsidP="0006235A">
      <w:pPr>
        <w:tabs>
          <w:tab w:val="left" w:pos="133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5. Информирование осуществляется по вопросам, касающимся:</w:t>
      </w:r>
    </w:p>
    <w:p w:rsidR="0006235A" w:rsidRDefault="00D516F7" w:rsidP="00D516F7">
      <w:pPr>
        <w:tabs>
          <w:tab w:val="left" w:pos="133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1)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способов подачи заявления о предоставлении муниципальной услуги;</w:t>
      </w:r>
    </w:p>
    <w:p w:rsidR="0006235A" w:rsidRDefault="00D516F7" w:rsidP="00D516F7">
      <w:pPr>
        <w:tabs>
          <w:tab w:val="left" w:pos="133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адресов Управления образования</w:t>
      </w:r>
      <w:r w:rsidR="0006235A"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</w:t>
      </w:r>
      <w:r w:rsidR="00096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="0006235A"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Сухой Лог, подведомственных структурных подразделений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и </w:t>
      </w:r>
      <w:r w:rsidR="0006235A"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ГБУ СО «МФЦ»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, обращение в которые необходимо для предоставления муниципальной услуги;</w:t>
      </w:r>
    </w:p>
    <w:p w:rsidR="0006235A" w:rsidRDefault="00096715" w:rsidP="00096715">
      <w:pPr>
        <w:tabs>
          <w:tab w:val="left" w:pos="133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3)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справочной информации о работе Управления образования </w:t>
      </w:r>
      <w:r w:rsidR="0006235A"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муниципального о</w:t>
      </w:r>
      <w:r w:rsidR="0006235A"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круга Сухой Лог,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структурных подразделений, подведомственных Управлению образования </w:t>
      </w:r>
      <w:r w:rsidR="0006235A" w:rsidRPr="0006235A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 w:bidi="ru-RU"/>
        </w:rPr>
        <w:t xml:space="preserve">Администрации </w:t>
      </w:r>
      <w:r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 w:bidi="ru-RU"/>
        </w:rPr>
        <w:t xml:space="preserve">муниципального </w:t>
      </w:r>
      <w:r w:rsidR="0006235A" w:rsidRPr="0006235A">
        <w:rPr>
          <w:rFonts w:ascii="Liberation Serif" w:eastAsia="Times New Roman" w:hAnsi="Liberation Serif" w:cs="Liberation Serif"/>
          <w:iCs/>
          <w:color w:val="000000"/>
          <w:sz w:val="28"/>
          <w:szCs w:val="28"/>
          <w:lang w:eastAsia="ru-RU" w:bidi="ru-RU"/>
        </w:rPr>
        <w:t>округа Сухой Лог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;</w:t>
      </w:r>
    </w:p>
    <w:p w:rsidR="0006235A" w:rsidRDefault="00096715" w:rsidP="00096715">
      <w:pPr>
        <w:tabs>
          <w:tab w:val="left" w:pos="133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4)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06235A" w:rsidRDefault="00096715" w:rsidP="00096715">
      <w:pPr>
        <w:tabs>
          <w:tab w:val="left" w:pos="133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5)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порядка и сроков предоставления муниципальной услуги;</w:t>
      </w:r>
    </w:p>
    <w:p w:rsidR="0006235A" w:rsidRDefault="00096715" w:rsidP="00096715">
      <w:pPr>
        <w:tabs>
          <w:tab w:val="left" w:pos="133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6)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06235A" w:rsidRDefault="00096715" w:rsidP="00096715">
      <w:pPr>
        <w:tabs>
          <w:tab w:val="left" w:pos="133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7)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06235A" w:rsidRPr="0006235A" w:rsidRDefault="00096715" w:rsidP="00096715">
      <w:pPr>
        <w:tabs>
          <w:tab w:val="left" w:pos="133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lastRenderedPageBreak/>
        <w:t xml:space="preserve">8)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6. При устном обращении Заявителя (лично или по телефону) должностное лицо Управления образования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</w:t>
      </w:r>
      <w:r w:rsidR="00096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Сухой Лог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, работник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ГБУ СО «МФЦ»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Если должностное лицо Управления образования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</w:t>
      </w:r>
      <w:r w:rsidR="00096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Сухой Лог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06235A" w:rsidRDefault="0006235A" w:rsidP="0006235A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Если подготовка ответа требует продолжительного времени, должностное лицо предлагает Заявителю один из следующих вариантов дальнейших действий:</w:t>
      </w:r>
    </w:p>
    <w:p w:rsidR="0006235A" w:rsidRDefault="00096715" w:rsidP="00096715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1)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изложить обращение в письменной форме;</w:t>
      </w:r>
    </w:p>
    <w:p w:rsidR="0006235A" w:rsidRPr="0006235A" w:rsidRDefault="00096715" w:rsidP="00096715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назначить другое время для консультаций.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Должностное лицо Управления образования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</w:t>
      </w:r>
      <w:r w:rsidR="00096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Сухой Лог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Продолжительность информирования по телефону не должна превышать 10 минут.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Информирование осуществляется в соответствии с графиком приема граждан.</w:t>
      </w:r>
    </w:p>
    <w:p w:rsidR="0006235A" w:rsidRPr="0006235A" w:rsidRDefault="0006235A" w:rsidP="0006235A">
      <w:pPr>
        <w:tabs>
          <w:tab w:val="left" w:pos="1522"/>
        </w:tabs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7. По письменному обращению Заявителя должностное лицо Управления образования Администрации </w:t>
      </w:r>
      <w:r w:rsidR="0009671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муниципального 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округа Сухой Лог, ответственное за предоставление муниципальной услуги, подробно в письменной форме разъясняет гражданину сведения по вопросам, указанным в пункте 5 настоящего Административного регламента в порядке, установленном Федеральным законом от 2 мая 2006 года № 59-ФЗ «О порядке рассмотрения обращений граждан Российской Федерации».</w:t>
      </w:r>
    </w:p>
    <w:p w:rsidR="0006235A" w:rsidRPr="0006235A" w:rsidRDefault="0006235A" w:rsidP="0006235A">
      <w:pPr>
        <w:tabs>
          <w:tab w:val="left" w:pos="1408"/>
        </w:tabs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8. 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24.10.2011 № 861 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lastRenderedPageBreak/>
        <w:t>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06235A" w:rsidRPr="0006235A" w:rsidRDefault="0006235A" w:rsidP="0006235A">
      <w:pPr>
        <w:tabs>
          <w:tab w:val="left" w:pos="3017"/>
          <w:tab w:val="left" w:pos="6317"/>
        </w:tabs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06235A" w:rsidRDefault="0006235A" w:rsidP="0006235A">
      <w:pPr>
        <w:tabs>
          <w:tab w:val="left" w:pos="1272"/>
        </w:tabs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9.  На официальном сайте Управление образования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</w:t>
      </w:r>
      <w:r w:rsidR="00096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Сухой Лог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ГБУ СО «МФЦ»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размещается следующая справочная информация:</w:t>
      </w:r>
    </w:p>
    <w:p w:rsidR="0006235A" w:rsidRDefault="00096715" w:rsidP="00096715">
      <w:pPr>
        <w:tabs>
          <w:tab w:val="left" w:pos="1272"/>
        </w:tabs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1)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 месте нахождения и графике работы Управление образования</w:t>
      </w:r>
      <w:r w:rsidR="0006235A"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="0006235A"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Сухой Лог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и его структурных подразделений, ответственных за предоставление муниципальной услуги, а также </w:t>
      </w:r>
      <w:r w:rsidR="0006235A"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ГБУ СО «МФЦ»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;</w:t>
      </w:r>
    </w:p>
    <w:p w:rsidR="0006235A" w:rsidRPr="0006235A" w:rsidRDefault="00096715" w:rsidP="00096715">
      <w:pPr>
        <w:tabs>
          <w:tab w:val="left" w:pos="1272"/>
        </w:tabs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="0006235A"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справочные телефоны структурных подразделений Управление образования, ответственных за предоставление муниципальной услуги, в том числе номер телефона-автоинформатора (при наличии);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3)  адрес официального сайта, а также электронной почты и (или) формы обратной связи Управление образования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</w:t>
      </w:r>
      <w:r w:rsidR="00096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Сухой Лог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в сети «Интернет».</w:t>
      </w:r>
    </w:p>
    <w:p w:rsidR="0006235A" w:rsidRPr="0006235A" w:rsidRDefault="0006235A" w:rsidP="0006235A">
      <w:pPr>
        <w:tabs>
          <w:tab w:val="left" w:pos="1408"/>
        </w:tabs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10. В залах ожидания Управление образования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</w:t>
      </w:r>
      <w:r w:rsidR="00096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Сухой Лог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06235A" w:rsidRPr="0006235A" w:rsidRDefault="0006235A" w:rsidP="0006235A">
      <w:pPr>
        <w:tabs>
          <w:tab w:val="left" w:pos="1408"/>
        </w:tabs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11.  Размещение информации о порядке предоставления муниципальной услуги на информационных стендах в помещении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ГБУ СО «МФЦ»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осуществляется в соответствии с Соглашением, заключенным между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ГБУ СО «МФЦ» 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и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Администрацией </w:t>
      </w:r>
      <w:r w:rsidR="00096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Сухой Лог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с учетом требований к информированию, установленных Административным регламентом.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12. 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40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 xml:space="preserve">Раздел </w:t>
      </w: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val="en-US" w:eastAsia="ru-RU" w:bidi="ru-RU"/>
        </w:rPr>
        <w:t>II</w:t>
      </w: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. Стандарт предоставления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4.  Наименование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13. Наименование муниципальной услуги: «Организация отдыха детей в каникулярное время» (далее — муниципальная услуга).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5. Наименование органа местного самоуправления, предоставляющего муниципальную услугу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tabs>
          <w:tab w:val="left" w:pos="0"/>
          <w:tab w:val="left" w:pos="5261"/>
          <w:tab w:val="left" w:pos="694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14.  Муниципальная услуга предоставляется Администрацией </w:t>
      </w:r>
      <w:r w:rsidR="0009671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муниципального 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округа Сухой Лог.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623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15. Органом, предоставляющим муниципальную услугу от имени Администрации </w:t>
      </w:r>
      <w:r w:rsidR="000967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округа Сухой Лог, является </w:t>
      </w:r>
      <w:r w:rsidRPr="0006235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Управление образования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</w:t>
      </w:r>
      <w:r w:rsidR="00096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Сухой Лог.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/>
        </w:rPr>
        <w:t xml:space="preserve">В предоставлении муниципальной услуги принимают участие: Управление образования Администрации </w:t>
      </w:r>
      <w:r w:rsidR="00096715" w:rsidRPr="00096715">
        <w:rPr>
          <w:rFonts w:ascii="Liberation Serif" w:eastAsia="Courier New" w:hAnsi="Liberation Serif" w:cs="Courier New"/>
          <w:color w:val="000000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/>
        </w:rPr>
        <w:t xml:space="preserve">округа Сухой Лог, общеобразовательные учреждения и учреждения дополнительного образования, подведомственные Управлению образования Администрации </w:t>
      </w:r>
      <w:r w:rsidR="00096715" w:rsidRPr="00096715">
        <w:rPr>
          <w:rFonts w:ascii="Liberation Serif" w:eastAsia="Courier New" w:hAnsi="Liberation Serif" w:cs="Courier New"/>
          <w:color w:val="000000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/>
        </w:rPr>
        <w:t>округа Сухой Лог</w:t>
      </w:r>
      <w:r w:rsidRPr="0006235A">
        <w:rPr>
          <w:rFonts w:ascii="Liberation Serif" w:eastAsia="Calibri" w:hAnsi="Liberation Serif" w:cs="Calibri"/>
          <w:sz w:val="28"/>
          <w:szCs w:val="28"/>
          <w:lang w:eastAsia="ru-RU"/>
        </w:rPr>
        <w:t xml:space="preserve"> (</w:t>
      </w:r>
      <w:r w:rsidRPr="0006235A">
        <w:rPr>
          <w:rFonts w:ascii="Liberation Serif" w:eastAsia="Calibri" w:hAnsi="Liberation Serif" w:cs="Times New Roman"/>
          <w:sz w:val="28"/>
          <w:szCs w:val="28"/>
          <w:lang w:eastAsia="ru-RU"/>
        </w:rPr>
        <w:t>далее – Уполномоченный орган).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При предоставлении муниципальной услуги </w:t>
      </w:r>
      <w:r w:rsidRPr="0006235A">
        <w:rPr>
          <w:rFonts w:ascii="Liberation Serif" w:eastAsia="Calibri" w:hAnsi="Liberation Serif" w:cs="Times New Roman"/>
          <w:sz w:val="28"/>
          <w:szCs w:val="28"/>
          <w:lang w:eastAsia="ru-RU" w:bidi="ru-RU"/>
        </w:rPr>
        <w:t>Уполномоченный орган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 взаимодействуют с: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1) территориальным органом Главного управления по вопросам миграции Министерства внутренних дел Российской Федерации по Свердловской области в части получения сведений о действительности регистрации по месту жительства;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2) Управлением социальной политики № 11 МСП СО по Сухоложскому району, Богдановичскому району в части подтверждения статуса многодетной семьи;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bCs/>
          <w:color w:val="000000"/>
          <w:sz w:val="28"/>
          <w:szCs w:val="28"/>
          <w:lang w:eastAsia="ru-RU" w:bidi="ru-RU"/>
        </w:rPr>
        <w:t>3) Управлением Пенсионного фонда России города Сухой Лог Свердловской области в части получения сведений об установлении опеки и попечительства над ребенком.</w:t>
      </w:r>
    </w:p>
    <w:p w:rsidR="0006235A" w:rsidRPr="0006235A" w:rsidRDefault="0006235A" w:rsidP="0006235A">
      <w:pPr>
        <w:tabs>
          <w:tab w:val="left" w:pos="147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16.  При предоставлении муниципальной услуги </w:t>
      </w:r>
      <w:r w:rsidRPr="0006235A">
        <w:rPr>
          <w:rFonts w:ascii="Liberation Serif" w:eastAsia="Calibri" w:hAnsi="Liberation Serif" w:cs="Times New Roman"/>
          <w:sz w:val="28"/>
          <w:szCs w:val="28"/>
          <w:lang w:eastAsia="ru-RU" w:bidi="ru-RU"/>
        </w:rPr>
        <w:t>Уполномоченному органу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06235A" w:rsidRPr="0006235A" w:rsidRDefault="0006235A" w:rsidP="0006235A">
      <w:pPr>
        <w:tabs>
          <w:tab w:val="left" w:pos="147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 w:bidi="ru-RU"/>
        </w:rPr>
        <w:t>Подраздел 6. Описание результата предоставления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tabs>
          <w:tab w:val="left" w:pos="130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17. Результатом предоставления муниципальной услуги является:</w:t>
      </w:r>
    </w:p>
    <w:p w:rsidR="0006235A" w:rsidRPr="0006235A" w:rsidRDefault="0006235A" w:rsidP="0006235A">
      <w:pPr>
        <w:tabs>
          <w:tab w:val="left" w:pos="150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1) решение о предоставлении муниципальной услуги по форме согласно Приложению № 1 к настоящему Административному регламенту, в том числе в электронной форме в личный кабинет Заявителя, в случае подачи заявления через ЕПГУ.</w:t>
      </w:r>
    </w:p>
    <w:p w:rsidR="0006235A" w:rsidRPr="0006235A" w:rsidRDefault="0006235A" w:rsidP="0006235A">
      <w:pPr>
        <w:tabs>
          <w:tab w:val="left" w:pos="1455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lastRenderedPageBreak/>
        <w:t>2) Решение об отказе в предоставлении муниципальной услуги согласно Приложению № 2 к настоящему Административному регламенту, в том числе в электронной форме в личный кабинет Заявителя, в случае подачи заявления через ЕПГУ.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7.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tabs>
          <w:tab w:val="left" w:pos="1239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18.  Заявления о предоставлении муниципальной услуги рассматриваются </w:t>
      </w:r>
      <w:r w:rsidRPr="0006235A">
        <w:rPr>
          <w:rFonts w:ascii="Liberation Serif" w:eastAsia="Calibri" w:hAnsi="Liberation Serif" w:cs="Times New Roman"/>
          <w:sz w:val="28"/>
          <w:szCs w:val="28"/>
          <w:lang w:eastAsia="ru-RU" w:bidi="ru-RU"/>
        </w:rPr>
        <w:t>Уполномоченным органом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 в срок не более 6 рабочих дней со дня их получения, в течение которого: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1) регистрируется заявление Заявителя о предоставлении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2) заявление рассматривается организациями, участвующими в предоставлении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3) принимается решение о предоставлении либо об отказе в предоставлении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Состав, последовательность и сроки выполнения административных процедур (действий) при предоставлении муниципальной услуги установлены в Приложении № 5 к настоящему Административному регламенту.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В срок, не превышающий 6 рабочих дней со дня регистрации заявления и документов, необходимых для предоставления муниципальной услуги, </w:t>
      </w:r>
      <w:r w:rsidRPr="0006235A">
        <w:rPr>
          <w:rFonts w:ascii="Liberation Serif" w:eastAsia="Calibri" w:hAnsi="Liberation Serif" w:cs="Times New Roman"/>
          <w:sz w:val="28"/>
          <w:szCs w:val="28"/>
          <w:lang w:eastAsia="ru-RU" w:bidi="ru-RU"/>
        </w:rPr>
        <w:t>Уполномоченный орган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направляет Заявителю способом указанном в заявлении, один из результатов, указанных в пункте 17 Административного регламента.</w:t>
      </w:r>
    </w:p>
    <w:p w:rsidR="0006235A" w:rsidRPr="0006235A" w:rsidRDefault="006648A0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6648A0">
        <w:rPr>
          <w:rFonts w:ascii="Liberation Serif" w:eastAsia="Calibri" w:hAnsi="Liberation Serif" w:cs="Times New Roman"/>
          <w:sz w:val="28"/>
          <w:szCs w:val="28"/>
        </w:rPr>
        <w:t>Заявление о предоставлении муниципальной услуги в отношении детей участников специальной военной операции, в том числе находящихся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в возрасте от 6 лет 6 месяцев до 17 лет включительно, проживающих на территории муниципального округа Сухой Лог (регистрация по месту жительства на территории муниципального округа Сухой Лог, при отсутствии – справа об обучении в общеобразовательной организации) расположенной на территории муниципального округа Сухой Лог, предусмотренных п.п. 1, 1.1, 2.2, 2.3, 2.4, 2.5, 2.6 п. 1 ст. 3 Федерального закона от 12 января 1995 года № 5-ФЗ «О ветеранах» рассматривается Уполномоченным органом не позднее 10 дней с момента подачи заявления (при наличии мест).</w:t>
      </w:r>
    </w:p>
    <w:p w:rsidR="00096715" w:rsidRDefault="00096715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8. Нормативные правовые акты, регулирующие предоставление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tabs>
          <w:tab w:val="left" w:pos="118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19. Перечень нормативных правовых актов, регулирующих предоставление муниципальной услуги,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с указанием их реквизитов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br/>
        <w:t xml:space="preserve">и источников официального опубликования, размещен 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в федеральной государственной информационной системе «Федеральный реестр государственных и муниципальных услуг (функций)» и на ЕПГУ: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1) Федеральный закон от 24 июля 1998 года № 124-ФЗ «Об основных гарантиях прав ребенка в Российской Федерации»;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2)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3)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4) Федеральный закон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5) Постановление Правительства Свердловской области от 03.08.2017 № 558-ПП «О мерах по организации и обеспечению отдыха и оздоровления детей в Свердловской области».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9. 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tabs>
          <w:tab w:val="left" w:pos="140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20.  Для получения муниципальной услуги Заявитель представляет:</w:t>
      </w:r>
    </w:p>
    <w:p w:rsidR="0006235A" w:rsidRPr="0006235A" w:rsidRDefault="0006235A" w:rsidP="0006235A">
      <w:pPr>
        <w:tabs>
          <w:tab w:val="left" w:pos="146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1) заявление о предоставлении муниципальной услуги по форме согласно Приложению № 3 к настоящему Административному регламенту.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В случае направления заявления посредством ЕПГУ (РПГУ) формирование заявления осуществляется посредством заполнения интерактивной формы на ЕПГУ (РПГУ) без необходимости дополнительной подачи заявления в какой-либо иной форме.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а) в форме электронного документа в личном кабинете на ЕПГУ;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б) дополнительно на бумажном носителе в виде распечатанного экземпляра электронного документа в Уполномоченном органе,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ГБУ СО «МФЦ»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;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в) на бумажном носителе в Уполномоченном органе, ГБУ СО «МФЦ»;</w:t>
      </w:r>
    </w:p>
    <w:p w:rsidR="0006235A" w:rsidRPr="0006235A" w:rsidRDefault="0006235A" w:rsidP="0006235A">
      <w:p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паспорт или иной документ</w:t>
      </w: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, удостоверяющий личность Заявителя (законного представителя).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lastRenderedPageBreak/>
        <w:t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Статус учетной записи должен быть «Подтвержденная».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 w:bidi="ru-RU"/>
        </w:rPr>
        <w:t>В случае если заявление подается законным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21. Заявления и прилагаемые документы, указанные в пункте 20 настоящего Административного регламента, направляются (подаются) в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Уполномоченный орган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 электронной форме путем заполнения формы запроса через личный кабинет на ЕПГУ.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Courier New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Courier New"/>
          <w:b/>
          <w:color w:val="000000"/>
          <w:sz w:val="28"/>
          <w:szCs w:val="28"/>
          <w:lang w:eastAsia="ru-RU" w:bidi="ru-RU"/>
        </w:rPr>
        <w:t>Подраздел 10. 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22. Перечень документов, подтверждающих право Заявителя на получение услуги, в том числе принадлежность ребенка к отдельным категориям: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документ, подтверждающий статус детей-сирот и детей, оставшихся без попечения родителей, выданный органами опеки и попечительства по месту жительства;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копия справки органа социальной защиты населения о признании семьи малоимущей;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 документ, подтверждающий обучение ребенка в общеобразовательном учреждении;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4) документ, подтверждающий регистрацию по месту жительства (пребывания) ребенка, направляемого в организацию оздоровления и отдыха (запрашивается в случае, если ребенок не получает общее образование в образовательных организациях, расположенных на территории муниципального образования);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5) сведения о государственной регистрации рождения ребенка, направляемого в организацию отдыха детей и их оздоровления;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623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6) документ, подтверждающий статус многодетной семьи;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623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7) удостоверение ветерана боевых действий;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623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8) справку, заключение или иной документ, подтверждающий инвалидность одного из родителей;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623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9) документ, подтверждающий гибель (смерть) родителя ребенка, проходившего военную службу, службу в органах внутренних дел, системе МЧС России, вследствие увечья или иного повреждения здоровья, </w:t>
      </w:r>
      <w:r w:rsidRPr="000623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полученных в связи с выполнением служебных обязанностей, либо вследствие заболевания, полученного в период прохождения службы, либо заключение военно-врачебной комиссии, подтверждающее, что смерть указанного гражданина, уволенного со службы, наступила вследствие травмы, полученной при исполнении служебных обязанностей;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10) удостоверения, дипломы, грамоты и другие документы, подтверждающие достижения ребенка, полученные за текущий учебный год. При наличии командного достижения к копиям документов, подтверждающих достижение, прилагается список детского творческого коллектива, спортивной команды и т.п.;</w:t>
      </w:r>
    </w:p>
    <w:p w:rsidR="0006235A" w:rsidRPr="0006235A" w:rsidRDefault="0006235A" w:rsidP="0006235A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6235A">
        <w:rPr>
          <w:rFonts w:ascii="Liberation Serif" w:eastAsia="Times New Roman" w:hAnsi="Liberation Serif" w:cs="Times New Roman"/>
          <w:sz w:val="28"/>
          <w:szCs w:val="28"/>
        </w:rPr>
        <w:t>11) справка, выданная воинской частью или военным комиссариатом, чьи родители (родитель) в специальной военной операции являются военнослужащими, погибшими в ходе специальной военной операции на Украине;</w:t>
      </w:r>
    </w:p>
    <w:p w:rsidR="0006235A" w:rsidRPr="0006235A" w:rsidRDefault="0006235A" w:rsidP="0006235A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6235A">
        <w:rPr>
          <w:rFonts w:ascii="Liberation Serif" w:eastAsia="Times New Roman" w:hAnsi="Liberation Serif" w:cs="Times New Roman"/>
          <w:sz w:val="28"/>
          <w:szCs w:val="28"/>
        </w:rPr>
        <w:t>12) справка, выданная воинской частью или военным комиссариатом, чьи родители (родитель) принимают (принимали) участие в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области;</w:t>
      </w:r>
    </w:p>
    <w:p w:rsidR="0006235A" w:rsidRPr="0006235A" w:rsidRDefault="0006235A" w:rsidP="0006235A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6235A">
        <w:rPr>
          <w:rFonts w:ascii="Liberation Serif" w:eastAsia="Times New Roman" w:hAnsi="Liberation Serif" w:cs="Times New Roman"/>
          <w:sz w:val="28"/>
          <w:szCs w:val="28"/>
        </w:rPr>
        <w:t>13) справка, выданная воинской частью или военным комиссариатом, чьи родители (родитель) призваны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Федерации»;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623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иные документы, подтверждающие принадлежность ребенка к отдельной категории.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23. При предоставлении муниципальной услуги запрещается требовать от Заявителя: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2) представления документов и информации, которые в соответствии с нормативными правовыми актами Российской Федерации и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Свердловской области,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муниципальными правовыми актами Администрации </w:t>
      </w:r>
      <w:r w:rsidR="00096715" w:rsidRPr="00096715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муниципального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округа Сухой Лог, и подведомственных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организаций, участвующих в предоставлении муниципальных услуг, за исключением документов, указанных в части 6 статьи 7 Федерального закона № 210-ФЗ.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24. Представление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4)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Уполномоченного органа, служащего, работника ГБУ СО «МФЦ», работника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организации, предусмотренной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Управления образования Администрации </w:t>
      </w:r>
      <w:r w:rsidR="00096715" w:rsidRPr="00096715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муниципального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округа Сухой Лог, руководителя ГБУ СО «МФЦ»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11. Исчерпывающий перечень оснований для отказа в приеме документов, необходимых для предоставления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25. Основаниями для отказа в приеме к рассмотрению документов, необходимых для предоставления муниципальной услуги, являются: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 представленные в электронной форме документы, которые подаются Заявителем вне рамок межведомственного электронного взаимодействия,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 представленные документы содержат исправления текста, не заверенные в порядке, установленном законодательством Российской Федерации;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 заявление подано лицом, не имеющим полномочий представлять интересы Заявителя;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4) в случае представления заявления в электронной форме,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подтверждающий полномочия представлять Заявителя;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5) в представленном заявлении, отсутствует документ, подтверждающий полномочия представлять Заявителя;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6) представленные Заявителем документы утратили силу на момент обращения за получением услуги (документы, удостоверяющие личность, документы, подтверждающие полномочия представителя);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7) неполное заполнение обязательных полей в форме заявления о предоставлении услуги (недостоверное, неправильное);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8) 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9) заявление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12. Исчерпывающий перечень оснований для приостановления или отказа в предоставлении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26. Основания для отказа в предоставлении муниципальной услуги: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 отсутствие оснований для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 представление Заявителем недостоверных сведений и документов.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13.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widowControl w:val="0"/>
        <w:tabs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Cs w:val="20"/>
          <w:lang w:eastAsia="ru-RU"/>
        </w:rPr>
      </w:pPr>
      <w:r w:rsidRPr="0006235A">
        <w:rPr>
          <w:rFonts w:ascii="Liberation Serif" w:eastAsia="Times New Roman" w:hAnsi="Liberation Serif" w:cs="Liberation Serif"/>
          <w:sz w:val="28"/>
          <w:szCs w:val="28"/>
          <w:lang w:eastAsia="ru-RU"/>
        </w:rPr>
        <w:t>27. </w:t>
      </w:r>
      <w:bookmarkStart w:id="1" w:name="__DdeLink__4583_4034694598"/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</w:t>
      </w:r>
      <w:bookmarkEnd w:id="1"/>
      <w:r w:rsidRPr="000623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соответствии с постановлением Правительства Свердловской области от 14.09.2011 № 1211-ПП «Об утверждении Перечня услуг,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организациями, участвующими в предоставлении государственных услуг, и Порядка определения платы за оказание услуг,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услуг», отсутствуют.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14. 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28. Предоставление муниципальной услуги осуществляется бесплатно.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 xml:space="preserve">Подраздел 15. Порядок, размер и основания взимания платы за предоставление услуг, которые являются необходимыми и </w:t>
      </w: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lastRenderedPageBreak/>
        <w:t>обязательными для предоставления муниципальной услуги, включая информацию о методике расчета размера такой платы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29. Государственная пошлина и иные платежи за предоставление Услуги с гражданина Российской Федерации не взимаются.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16.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30.</w:t>
      </w: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 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в Уполномоченном органе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или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ГБУ СО «МФЦ»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составляет не более 15 минут.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17. Срок и порядок регистрации запроса Заявителя о предоставлении муниципальной услуги, в том числе в электронной форме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31. Срок регистрации заявления о предоставлении муниципальной услуги в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Уполномоченном органе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alibri" w:hAnsi="Liberation Serif" w:cs="Times New Roman"/>
          <w:sz w:val="28"/>
          <w:szCs w:val="28"/>
          <w:lang w:eastAsia="ru-RU" w:bidi="ru-RU"/>
        </w:rPr>
        <w:t xml:space="preserve">-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 течение 1 рабочего дня со дня получения заявления и документов, необходимых для предоставления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25 настоящего Административного регламента,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Уполномоченный орган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 № 4 к настоящему Административному регламенту.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18. Требования к помещениям, в которых предоставляется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муниципальная услуга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32. 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автомобильного транспорта Заявителей. За пользование стоянкой (парковкой) с Заявителей плата не взимается.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Центральный вход в здание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Уполномоченного органа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должен быть оборудован информационной табличкой (вывеской), содержащей информацию:</w:t>
      </w:r>
    </w:p>
    <w:p w:rsidR="0006235A" w:rsidRDefault="00096715" w:rsidP="000967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1)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наименование;</w:t>
      </w:r>
    </w:p>
    <w:p w:rsidR="0006235A" w:rsidRDefault="00096715" w:rsidP="000967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местонахождение и юридический адрес;</w:t>
      </w:r>
    </w:p>
    <w:p w:rsidR="0006235A" w:rsidRDefault="00096715" w:rsidP="000967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3)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режим работы;</w:t>
      </w:r>
    </w:p>
    <w:p w:rsidR="0006235A" w:rsidRDefault="00096715" w:rsidP="000967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4)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график приема;</w:t>
      </w:r>
    </w:p>
    <w:p w:rsidR="0006235A" w:rsidRPr="0006235A" w:rsidRDefault="00096715" w:rsidP="000967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5)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номера телефонов для справок.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Помещения, в которых предоставляется муниципальная услуга, оснащаются:</w:t>
      </w:r>
    </w:p>
    <w:p w:rsidR="0006235A" w:rsidRDefault="00096715" w:rsidP="000967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1)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посетителей;</w:t>
      </w:r>
    </w:p>
    <w:p w:rsid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стендами;</w:t>
      </w:r>
    </w:p>
    <w:p w:rsid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3)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шрифтом;</w:t>
      </w:r>
    </w:p>
    <w:p w:rsid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4)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места для заполнения заявлений оборудуются стульями, столами (стойками), бланками заявлений, письменными принадлежностями;</w:t>
      </w:r>
    </w:p>
    <w:p w:rsidR="0006235A" w:rsidRP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5)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места приема Заявителей оборудуются информационными табличками (вывесками) с указанием: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а) номера кабинета и наименования отдела;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б) фамилии, имени и отчества (последнее – при наличии), должности ответственного лица за прием документов; графика приема Заявителей.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6)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7) 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8) При предоставлении муниципальной услуги инвалидам обеспечиваются: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а) возможность беспрепятственного доступа к объекту (зданию, помещению), в котором предоставляется муниципальная услуга;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б)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кресла–коляски;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в) сопровождение инвалидов, имеющих стойкие расстройства функции зрения и самостоятельного передвижения;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г)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е) допуск сурдопереводчика и тифлосурдопереводчика;</w:t>
      </w:r>
    </w:p>
    <w:p w:rsidR="0006235A" w:rsidRPr="0006235A" w:rsidRDefault="0006235A" w:rsidP="0006235A">
      <w:pPr>
        <w:tabs>
          <w:tab w:val="left" w:pos="1084"/>
          <w:tab w:val="left" w:pos="1186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ж) 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</w:t>
      </w:r>
      <w:r w:rsidR="008C423F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ые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з) оказание инвалидам помощи в преодолении барьеров, мешающих получению ими муниципальной услуги наравне с другими лицами.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19. Показатели доступности и качества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33. Основными показателями доступности предоставления муниципальной услуги являются: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возможность получения Заявителем уведомлений о предоставлении муниципальной услуги с помощью ЕПГУ (РПГУ);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34. Основными показателями качества предоставления услуги являются: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4) отсутствие нарушений установленных сроков в процессе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5) отсутствие заявлений об оспаривании решений, действий (бездействия)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Уполномоченного органа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20.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35. 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(РПГУ) и получения результата муниципальной услуги в многофункциональном центре.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36. Заявителям обеспечивается возможность представления заявления в форме электронного документа посредством ЕПГУ (РПГУ).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 случае подачи заявления через ЕПГУ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Уполномоченный орган.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Результаты предоставления муниципальной услуги, указанные в пункте 17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 xml:space="preserve">уполномоченного должностного лица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Уполномоченного органа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в случае направления заявления посредством ЕПГУ.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ГБУ СО «МФЦ»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в порядке, предусмотренном пунктом 72 настоящего Административного регламента.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37. Электронные документы представляются в следующих форматах: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 xml – для формализованных документов;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 doc, docx, odt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 xls, xlsx, ods – для документов, содержащих расчеты;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4) 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«черно-белый» (при отсутствии в документе графических изображений и (или) цветного текста);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38. Электронные документы должны обеспечивать:</w:t>
      </w:r>
    </w:p>
    <w:p w:rsid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1)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возможность идентифицировать документ и количество листов в документе;</w:t>
      </w:r>
    </w:p>
    <w:p w:rsidR="0006235A" w:rsidRP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Раздел III.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21. Исчерпывающий перечень административных процедур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39. Предоставление муниципальной услуги включает в себя следующие административные процедуры: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проверка документов и регистрация заявления;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получение сведений посредством СМЭВ;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 рассмотрение документов и сведений;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4) принятие решения;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5) выдача результата;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6) внесение результата муниципальной услуги в реестр юридически значимых записей;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7) предоставление Заявителю путевки.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Описание административных процедур представлено в Приложении № 5 к настоящему Административному регламенту.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22. Перечень административных процедур (действий) при предоставлении муниципальной услуги услуг в электронной форме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40. При предоставлении муниципальной услуги в электронной форме Заявителю обеспечиваются: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получение информации о порядке и сроках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формирование заявления;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3) прием и регистрация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Уполномоченным органом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заявления и иных документов, необходимых для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4) получение результата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5) получение сведений о ходе рассмотрения заявления;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6) осуществление оценки качества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7) досудебное (внесудебное) обжалование решений и действий (бездействия)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Уполномоченным органом либо действия (бездействие)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shd w:val="clear" w:color="auto" w:fill="FFFF00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должностных лиц Уполномоченного органа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, предоставляющего муниципальную услугу, либо муниципального служащего.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23. Порядок осуществления административных процедур (действий) в электронной форме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41. Получение информации о порядке и сроках предоставления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На ЕПГУ размещается следующая информация: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круг Заявителей;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 срок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5) размер государственной пошлины, взимаемой за предоставление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8) формы заявлений (уведомлений, сообщений), используемые при предоставлении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Информация на ЕПГУ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42. Запись на прием в орган (организацию) для подачи заявления о предоставлении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Запись на прием в орган (организацию) для подачи заявления с использованием ЕПГУ не осуществляется.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43. Оплата государственной пошлины за предоставление муниципальной услуги и уплаты иных платежей, взимаемых в соответствии с законодательством Российской Федерации.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Государственная пошлина за предоставление муниципальной услуги не взимается.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44. Формирование заявления.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При формировании заявления Заявителю обеспечивается:</w:t>
      </w:r>
    </w:p>
    <w:p w:rsid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 xml:space="preserve">1)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возможность копирования и сохранения заявления и иных документов, указанных в пункте 20 настоящего Административного регламента, необходимых для предоставления муниципальной услуги;</w:t>
      </w:r>
    </w:p>
    <w:p w:rsid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возможность печати на бумажном носителе копии электронной формы заявления;</w:t>
      </w:r>
    </w:p>
    <w:p w:rsid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3)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4)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5)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06235A" w:rsidRP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6)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Сформированное и подписанное заявление и иные документы, необходимые для предоставления муниципальной услуги, направляются в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Уполномоченный орган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посредством ЕПГУ.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45. 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Уполномоченный орган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46. Электронное заявление становится доступным для должностного лица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Уполномоченного органа,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ответственного за прием и регистрацию заявления (далее – ответственное должностное лицо), в государственной информационной системе, используемой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Уполномоченным органом для предоставления муниципальной услуги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(далее – ГИС).</w:t>
      </w:r>
    </w:p>
    <w:p w:rsid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Ответственное должностное лицо:</w:t>
      </w:r>
    </w:p>
    <w:p w:rsid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1)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проверяет наличие электронных заявлений, поступивших с ЕПГУ, с периодом не реже 2 раз в день;</w:t>
      </w:r>
    </w:p>
    <w:p w:rsid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рассматривает поступившие заявления и приложенные образы документов (документы);</w:t>
      </w:r>
    </w:p>
    <w:p w:rsidR="0006235A" w:rsidRP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3)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производит действия в соответствии с пунктом 45 настоящего Административного регламента;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4) осуществляет в течение 1 дня административную процедуру формирования межведомственных запросов.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47. Заявителю в качестве результата предоставления муниципальной услуги обеспечивается возможность получения документа: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1)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Уполномоченного органа,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направленного Заявителю в личный кабинет на ЕПГУ;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48. 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При предоставлении муниципальной услуги в электронной форме Заявителю направляется:</w:t>
      </w:r>
    </w:p>
    <w:p w:rsidR="0006235A" w:rsidRPr="0006235A" w:rsidRDefault="008C423F" w:rsidP="008C423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1)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49. Оценка качества предоставления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50. Заявителю обеспечивается возможность направления жалобы на решения, действия или бездействие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Уполномоченного органа, должностного лица Уполномоченного органа либо муниципального служащего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51. Получение информации о порядке и сроках предоставления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На ЕПГУ размещается следующая информация: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 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 круг Заявителей;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 срок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4) 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5) размер государственной пошлины, взимаемой за предоставление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6) исчерпывающий перечень оснований для приостановления или отказа в предоставлении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7) 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8) формы заявлений (уведомлений, сообщений), используемые при предоставлении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Информация на ЕПГУ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52. Запись на прием в орган (организацию) для подачи заявления о предоставлении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Запись на прием в орган (организацию) для подачи заявления с использованием ЕПГУ не осуществляется.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53. Оплата государственной пошлины за предоставление муниципальной услуги и уплаты иных платежей, взимаемых в соответствии с законодательством Российской Федерации.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Государственная пошлина за предоставление муниципальной услуги не взимается.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24. Порядок исправления допущенных опечаток и ошибок в выданных в результате предоставления муниципальной услуги документах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54. В случае выявления опечаток и ошибок Заявитель вправе обратиться в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Уполномоченный орган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с заявлением с приложением документов, указанных в пункте 20 настоящего Административного регламента.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55. Основания отказа в приеме заявления об исправлении опечаток и ошибок указаны в пункте 25 настоящего Административного регламента.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56. 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1) 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Уполномоченный орган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с заявлением о необходимости исправления опечаток и ошибок, в котором содержится указание на их описание;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 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Уполномоченный орган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при получении заявления, указанного в пункте 54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57. 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Уполномоченный орган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обеспечивает устранение опечаток и ошибок в документах, являющихся результатом предоставления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58. Срок устранения опечаток и ошибок не должен превышать 3 (трех) рабочих дней с даты регистрации заявления, указанного в пункте 54 настоящего Административного регламента.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Раздел IV. Формы контроля за исполнением административного регламента.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 xml:space="preserve">59. 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Уполномоченного органа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, уполномоченными на осуществление контроля за предоставлением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лиц Уполномоченного органа.</w:t>
      </w:r>
    </w:p>
    <w:p w:rsid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Текущий контроль осуществляется путем проведения проверок:</w:t>
      </w:r>
    </w:p>
    <w:p w:rsidR="0006235A" w:rsidRDefault="005E2244" w:rsidP="005E224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1)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решений о предоставлении (об отказе в предоставлении) муниципальной услуги;</w:t>
      </w:r>
    </w:p>
    <w:p w:rsidR="0006235A" w:rsidRDefault="005E2244" w:rsidP="005E224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выявления и устранения нарушений прав граждан;</w:t>
      </w:r>
    </w:p>
    <w:p w:rsidR="0006235A" w:rsidRPr="0006235A" w:rsidRDefault="005E2244" w:rsidP="005E224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3)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рассмотрение, принятие решений и подготовки ответов на обращения граждан, содержащие жалобы на решения, действия (бездействие) должностных лиц.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25.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60. 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61. Плановые проверки осуществляются на основании годовых планов работы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Уполномоченного органа, утверждаемых руководителем Уполномоченного органа.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При плановой проверке полноты и качества предоставления муниципальной услуги контролю подлежат: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соблюдение сроков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соблюдение положений настоящего Административного регламента;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 правильность и обоснованность принятого решения об отказе в предоставлении муниципальной услуги.</w:t>
      </w:r>
    </w:p>
    <w:p w:rsid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Основанием для проведения внеплановых проверок являются:</w:t>
      </w:r>
    </w:p>
    <w:p w:rsidR="0006235A" w:rsidRDefault="005E2244" w:rsidP="005E224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1)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Pr="005E22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E2244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муниципального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округа Сухой Лог;</w:t>
      </w:r>
    </w:p>
    <w:p w:rsidR="0006235A" w:rsidRPr="0006235A" w:rsidRDefault="005E2244" w:rsidP="005E224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26. 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 xml:space="preserve">62. По результатам проведенных проверок в случае выявления нарушений положений настоящего Административного регламента и нормативных правовых актов Администрации </w:t>
      </w:r>
      <w:r w:rsidR="005E2244" w:rsidRPr="005E2244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муниципального </w:t>
      </w:r>
      <w:r w:rsidR="005E2244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о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круга Сухой Лог</w:t>
      </w:r>
      <w:r w:rsidRPr="0006235A">
        <w:rPr>
          <w:rFonts w:ascii="Liberation Serif" w:eastAsia="Courier New" w:hAnsi="Liberation Serif" w:cs="Liberation Serif"/>
          <w:i/>
          <w:color w:val="000000"/>
          <w:sz w:val="28"/>
          <w:szCs w:val="28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27.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63. 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Граждане, их объединения и организации также имеют право: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вносить предложения о мерах по устранению нарушений настоящего Административного регламента.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64. Должностные лица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Уполномоченного органа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Раздел V. 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65. Заявитель имеет право на обжалование решения и (или) действий (бездействия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) Уполномоченного органа, должностных лиц Уполномоченного органа, муниципальных служащих,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alibri" w:hAnsi="Liberation Serif" w:cs="Courier New"/>
          <w:color w:val="000000"/>
          <w:sz w:val="28"/>
          <w:szCs w:val="28"/>
          <w:lang w:bidi="ru-RU"/>
        </w:rPr>
        <w:t>ГБУ СО «МФЦ»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, а также работника </w:t>
      </w:r>
      <w:r w:rsidRPr="0006235A">
        <w:rPr>
          <w:rFonts w:ascii="Liberation Serif" w:eastAsia="Calibri" w:hAnsi="Liberation Serif" w:cs="Courier New"/>
          <w:color w:val="000000"/>
          <w:sz w:val="28"/>
          <w:szCs w:val="28"/>
          <w:lang w:bidi="ru-RU"/>
        </w:rPr>
        <w:t>ГБУ СО «МФЦ»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, при предоставлении муниципальной услуги в досудебном (внесудебном) порядке (далее – жалоба).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28.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66. 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1) в Уполномоченный орган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– на решение и (или) действия (бездействие) должностного лица Уполномоченного органа;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2) в вышестоящий орган на решение и (или) действия (бездействие) должностного лица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Уполномоченного органа;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3) к руководителю </w:t>
      </w:r>
      <w:r w:rsidRPr="0006235A">
        <w:rPr>
          <w:rFonts w:ascii="Liberation Serif" w:eastAsia="Calibri" w:hAnsi="Liberation Serif" w:cs="Courier New"/>
          <w:color w:val="000000"/>
          <w:sz w:val="28"/>
          <w:szCs w:val="28"/>
          <w:lang w:bidi="ru-RU"/>
        </w:rPr>
        <w:t xml:space="preserve">ГБУ СО «МФЦ»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– на решения и действия (бездействие) работника </w:t>
      </w:r>
      <w:r w:rsidRPr="0006235A">
        <w:rPr>
          <w:rFonts w:ascii="Liberation Serif" w:eastAsia="Calibri" w:hAnsi="Liberation Serif" w:cs="Courier New"/>
          <w:color w:val="000000"/>
          <w:sz w:val="28"/>
          <w:szCs w:val="28"/>
          <w:lang w:bidi="ru-RU"/>
        </w:rPr>
        <w:t>ГБУ СО «МФЦ»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4) к учредителю </w:t>
      </w:r>
      <w:r w:rsidRPr="0006235A">
        <w:rPr>
          <w:rFonts w:ascii="Liberation Serif" w:eastAsia="Calibri" w:hAnsi="Liberation Serif" w:cs="Courier New"/>
          <w:color w:val="000000"/>
          <w:sz w:val="28"/>
          <w:szCs w:val="28"/>
          <w:lang w:bidi="ru-RU"/>
        </w:rPr>
        <w:t xml:space="preserve">ГБУ СО «МФЦ»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– на решение и действия (бездействие) многофункционального центра.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В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Уполномоченном органе, ГБУ СО «МФЦ», у учредителя ГБУ СО «МФЦ»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определяются уполномоченные на рассмотрение жалоб должностные лица.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29.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67. Информация о порядке подачи и рассмотрения жалобы размещается на информационных стендах в местах предоставления муниципальной услуги,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на сайтах </w:t>
      </w:r>
      <w:r w:rsidR="005E2244" w:rsidRPr="005E2244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муниципального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округа Сухой Лог, Уполномоченного органа,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30. 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68. Порядок досудебного (внесудебного) обжалования решений и действий (бездействия)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Уполномоченного органа,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предоставляющего муниципальную услугу, а также его должностных лиц регулируется: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Федеральным законом № 210-ФЗ;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66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3) постановлением </w:t>
      </w:r>
      <w:r w:rsidRPr="0006235A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 xml:space="preserve">Главы городского округа Сухой Лог от 01.02.2019 №118-ПГ «Об утверждении Положения об особенностях подачи и рассмотрения жалоб на решения и действия (бездействие) органов местного самоуправления </w:t>
      </w:r>
      <w:r w:rsidR="005E2244" w:rsidRPr="005E2244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 xml:space="preserve">округа Сухой Лог, предоставляющих муниципальные услуги, также подведомственных им муниципальных учреждений </w:t>
      </w:r>
      <w:r w:rsidR="005E2244" w:rsidRPr="005E2244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 xml:space="preserve">округа Сухой Лог и их должностных лиц, </w:t>
      </w:r>
      <w:r w:rsidRPr="0006235A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lastRenderedPageBreak/>
        <w:t xml:space="preserve">муниципальных служащих органов самоуправления </w:t>
      </w:r>
      <w:r w:rsidR="005E2244" w:rsidRPr="005E2244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 xml:space="preserve">муниципального </w:t>
      </w:r>
      <w:r w:rsidRPr="0006235A">
        <w:rPr>
          <w:rFonts w:ascii="Liberation Serif" w:eastAsia="Times New Roman" w:hAnsi="Liberation Serif" w:cs="Times New Roman"/>
          <w:iCs/>
          <w:color w:val="000000"/>
          <w:sz w:val="28"/>
          <w:szCs w:val="28"/>
          <w:lang w:eastAsia="ru-RU"/>
        </w:rPr>
        <w:t>округа Сухой Лог, предоставляющих муниципальные услуги».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Раздел VI. 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31.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69. Многофункциональный центр осуществляет: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 иные процедуры и действия, предусмотренные Федеральным законом № 210-ФЗ.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32. Информирование Заявителей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70. Информирование Заявителя многофункциональными центрами осуществляется следующими способами: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 случае,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06235A" w:rsidRDefault="005E2244" w:rsidP="005E224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1)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06235A" w:rsidRPr="0006235A" w:rsidRDefault="005E2244" w:rsidP="005E224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2) </w:t>
      </w:r>
      <w:r w:rsidR="0006235A"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назначить другое время для консультаций.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33. Выдача Заявителю результата предоставления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71. При наличии в заявлении о предоставлении муниципальной услуги указания о выдаче результатов оказания услуги через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ГБУ СО «МФЦ»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,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Уполномоченный орган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передает документы в </w:t>
      </w:r>
      <w:r w:rsidRPr="0006235A">
        <w:rPr>
          <w:rFonts w:ascii="Liberation Serif" w:eastAsia="Calibri" w:hAnsi="Liberation Serif" w:cs="Courier New"/>
          <w:color w:val="000000"/>
          <w:sz w:val="28"/>
          <w:szCs w:val="28"/>
          <w:lang w:bidi="ru-RU"/>
        </w:rPr>
        <w:t>ГБУ СО «МФЦ»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для последующей выдачи Заявителю (представителю) способом, согласно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заключенному Соглашению о взаимодействии заключенным между Администрацией </w:t>
      </w:r>
      <w:r w:rsidR="005E2244" w:rsidRPr="005E2244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муниципального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округа Сухой Лог и ГБУ СО «МФЦ»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Порядок и сроки передачи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Уполномоченным органом таких документов в ГБУ СО «МФЦ» определяются Соглашением о взаимодействии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в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заключенным между Администрацией </w:t>
      </w:r>
      <w:r w:rsidR="005E2244" w:rsidRPr="005E2244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муниципального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округа Сухой Лог и ГБУ СО «МФЦ»</w:t>
      </w:r>
      <w:r w:rsidRPr="0006235A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порядке, установленном постановлением № 797.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72. Прием Заявителей для выдачи документов, являющихся результатом муниципальной услуги, в порядке очередности либо по предварительной записи.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Работник ГБУ СО «МФЦ» осуществляет следующие действия: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2) проверяет полномочия представителя Заявителя (в случае обращения представителя Заявителя);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 определяет статус исполнения заявления Заявителя в ГИС;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ГБУ СО «МФЦ»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4) выдает документы Заявителю, при необходимости запрашивает у Заявителя подписи за каждый выданный документ;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5) 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73. В случае предоставления документов через ЕПГУ,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74. 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Уполномоченным органом</w:t>
      </w: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ведется электронный реестр решений предоставления муниципальной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  <w:t>Подраздел 34. Исчерпывающий перечень оснований для процедуры автоматического принятия решения о предоставлении муниципальной услуги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ourier New" w:hAnsi="Liberation Serif" w:cs="Liberation Serif"/>
          <w:b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75. Основаниями для отказа в приеме к рассмотрению документов, необходимых для автоматического принятия решения о предоставлении муниципальной услуги, являются: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1) представленные документы, в рамках межведомственного электронного взаимодействия, являются валидными и верифицированными;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2) представленные в электронной форме документы, которые подаются Заявителем вне рамок межведомственного электронного взаимодействия, не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3) заявление подано родителем (законным представителем) либо лицом, обладающим соответствующими полномочиями представлять интересы Заявителя;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4) представленные Заявителем документы не утратили силу на момент обращения за получением услуги (документы, удостоверяющие личность, документы, подтверждающие полномочия представителя);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5) заявитель полностью заполнил обязательные поля в форме заявления о предоставлении услуги.</w:t>
      </w:r>
    </w:p>
    <w:p w:rsidR="0006235A" w:rsidRPr="0006235A" w:rsidRDefault="0006235A" w:rsidP="005E224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>6) Подача заявления о предоставлении услуги и документов, необходимых для предоставления услуги, в электронной форме без нарушений установленных требований.</w:t>
      </w:r>
    </w:p>
    <w:p w:rsidR="0006235A" w:rsidRPr="0006235A" w:rsidRDefault="0006235A" w:rsidP="005E224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sectPr w:rsidR="0006235A" w:rsidRPr="0006235A">
          <w:headerReference w:type="default" r:id="rId21"/>
          <w:pgSz w:w="11906" w:h="16838"/>
          <w:pgMar w:top="1134" w:right="850" w:bottom="720" w:left="1701" w:header="720" w:footer="720" w:gutter="0"/>
          <w:pgNumType w:start="2"/>
          <w:cols w:space="720"/>
        </w:sectPr>
      </w:pPr>
      <w:r w:rsidRPr="0006235A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lastRenderedPageBreak/>
        <w:t>7) Заявление подано в орган государственной власти, орган местного самоуправления или организацию, в полномочия которых входит предоставление</w:t>
      </w:r>
      <w:r w:rsidR="005E2244"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  <w:t xml:space="preserve"> услуги.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6235A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Приложение № 1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6235A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Административному регламенту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color w:val="FFC000"/>
          <w:sz w:val="24"/>
          <w:szCs w:val="24"/>
          <w:lang w:eastAsia="ru-RU"/>
        </w:rPr>
        <w:t xml:space="preserve"> </w:t>
      </w:r>
      <w:r w:rsidRPr="0006235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«Организация отдыха детей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 каникулярное время»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  <w:t>Форма решения о предоставлении муниципальной услуги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suppressAutoHyphens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Управление образования Администрации </w:t>
      </w:r>
      <w:r w:rsidR="005E2244" w:rsidRPr="005E2244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муниципального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</w:rPr>
        <w:t>округа Сухой Лог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Кому: _____________________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РЕШЕНИЕ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о предоставлении муниципальной услуги «Организация отдыха детей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br/>
        <w:t>в каникулярное время»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от ___________ 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  <w:t>№ ________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Рассмотрев Ваше заявление от ____________ № ______________ Управлением образования Администрации </w:t>
      </w:r>
      <w:r w:rsidR="005E2244" w:rsidRPr="005E2244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муниципального 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округа Сухой Лог принято решение о предоставлении Вам путевки в организацию отдыха детей и их оздоровления __________________________________________________________________.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0"/>
          <w:szCs w:val="20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0"/>
          <w:szCs w:val="20"/>
        </w:rPr>
        <w:t>(наименование организации отдыха детей и их оздоровления)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Дополнительная информация: __________________________________.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97571" wp14:editId="298B520F">
                <wp:simplePos x="0" y="0"/>
                <wp:positionH relativeFrom="column">
                  <wp:posOffset>4500356</wp:posOffset>
                </wp:positionH>
                <wp:positionV relativeFrom="paragraph">
                  <wp:posOffset>47521</wp:posOffset>
                </wp:positionV>
                <wp:extent cx="1828800" cy="732791"/>
                <wp:effectExtent l="0" t="0" r="19050" b="10159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32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516F7" w:rsidRDefault="00D516F7" w:rsidP="0006235A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Сведения</w:t>
                            </w:r>
                          </w:p>
                          <w:p w:rsidR="00D516F7" w:rsidRDefault="00D516F7" w:rsidP="0006235A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об электронной подписи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rect w14:anchorId="38297571" id="Прямоугольник 1" o:spid="_x0000_s1026" style="position:absolute;left:0;text-align:left;margin-left:354.35pt;margin-top:3.75pt;width:2in;height:5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" strokeweight=".35mm">
                <v:textbox>
                  <w:txbxContent>
                    <w:p w:rsidR="00D516F7" w:rsidRDefault="00D516F7" w:rsidP="0006235A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Сведения</w:t>
                      </w:r>
                    </w:p>
                    <w:p w:rsidR="00D516F7" w:rsidRDefault="00D516F7" w:rsidP="0006235A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______________________________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</w:p>
    <w:p w:rsidR="0006235A" w:rsidRPr="0006235A" w:rsidRDefault="0006235A" w:rsidP="005E2244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0"/>
          <w:szCs w:val="20"/>
        </w:rPr>
        <w:sectPr w:rsidR="0006235A" w:rsidRPr="0006235A">
          <w:headerReference w:type="default" r:id="rId22"/>
          <w:pgSz w:w="11906" w:h="16838"/>
          <w:pgMar w:top="1417" w:right="850" w:bottom="720" w:left="1701" w:header="1134" w:footer="720" w:gutter="0"/>
          <w:cols w:space="720"/>
        </w:sectPr>
      </w:pPr>
      <w:r w:rsidRPr="0006235A">
        <w:rPr>
          <w:rFonts w:ascii="Liberation Serif" w:eastAsia="Calibri" w:hAnsi="Liberation Serif" w:cs="Liberation Serif"/>
          <w:bCs/>
          <w:color w:val="000000"/>
          <w:sz w:val="20"/>
          <w:szCs w:val="20"/>
        </w:rPr>
        <w:t>должность и ФИО сотрудника, принявшего решение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6235A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Приложение № 2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6235A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Административному регламенту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color w:val="FFC000"/>
          <w:sz w:val="24"/>
          <w:szCs w:val="24"/>
          <w:lang w:eastAsia="ru-RU"/>
        </w:rPr>
        <w:t xml:space="preserve"> </w:t>
      </w:r>
      <w:r w:rsidRPr="0006235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«Организация отдыха детей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 каникулярное время»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  <w:t>Форма решения об отказе в предоставлении муниципальной услуги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suppressAutoHyphens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Управление образования Администрации </w:t>
      </w:r>
      <w:r w:rsidR="005E2244" w:rsidRPr="005E2244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муниципального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</w:rPr>
        <w:t>округа Сухой Лог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Кому: _____________________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РЕШЕНИЕ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об отказе в предоставлении муниципальной услуги «Организация отдыха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br/>
        <w:t>детей в каникулярное время»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от ___________ 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  <w:t>№ ________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Рассмотрев Ваше заявление от ____________ № ______________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Управлением образования 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Администрации </w:t>
      </w:r>
      <w:r w:rsidR="005E2244" w:rsidRPr="005E2244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муниципального 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округа Сухой Лог принято решение об отказе в предоставлении Вам путевки в организацию отдыха детей и их оздоровления: __________________________________________________________________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0"/>
          <w:szCs w:val="20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0"/>
          <w:szCs w:val="20"/>
        </w:rPr>
        <w:t>(указать ФИО и дату рождения ребенка)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по следующим основаниям: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1"/>
        <w:gridCol w:w="3996"/>
        <w:gridCol w:w="3604"/>
      </w:tblGrid>
      <w:tr w:rsidR="0006235A" w:rsidRPr="0006235A" w:rsidTr="00D516F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 xml:space="preserve">№ </w:t>
            </w:r>
            <w:r w:rsidRPr="0006235A">
              <w:rPr>
                <w:rFonts w:ascii="Liberation Serif" w:eastAsia="Courier New" w:hAnsi="Liberation Serif" w:cs="Courier New"/>
                <w:color w:val="000000"/>
                <w:sz w:val="28"/>
                <w:szCs w:val="28"/>
                <w:lang w:bidi="ru-RU"/>
              </w:rPr>
              <w:t>пункта администра- тивного регламента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Разъяснение причин отказа</w:t>
            </w:r>
          </w:p>
        </w:tc>
      </w:tr>
      <w:tr w:rsidR="0006235A" w:rsidRPr="0006235A" w:rsidTr="00D516F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п.п.1 п.26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отсутствие оснований для предоставления муниципальной услуги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8"/>
              </w:rPr>
            </w:pPr>
          </w:p>
        </w:tc>
      </w:tr>
      <w:tr w:rsidR="0006235A" w:rsidRPr="0006235A" w:rsidTr="00D516F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8"/>
                <w:szCs w:val="28"/>
                <w:lang w:eastAsia="ru-RU" w:bidi="ru-RU"/>
              </w:rPr>
              <w:t>п.п.2 п.26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представление недостоверных сведений и документов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8"/>
              </w:rPr>
            </w:pPr>
          </w:p>
        </w:tc>
      </w:tr>
    </w:tbl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Дополнительная информация: __________________________________.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06235A" w:rsidRPr="0006235A" w:rsidRDefault="0006235A" w:rsidP="0006235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lastRenderedPageBreak/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F289C" wp14:editId="6485D7B7">
                <wp:simplePos x="0" y="0"/>
                <wp:positionH relativeFrom="column">
                  <wp:posOffset>4500356</wp:posOffset>
                </wp:positionH>
                <wp:positionV relativeFrom="paragraph">
                  <wp:posOffset>47521</wp:posOffset>
                </wp:positionV>
                <wp:extent cx="1828800" cy="732791"/>
                <wp:effectExtent l="0" t="0" r="19050" b="10159"/>
                <wp:wrapNone/>
                <wp:docPr id="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32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516F7" w:rsidRDefault="00D516F7" w:rsidP="0006235A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Сведения</w:t>
                            </w:r>
                          </w:p>
                          <w:p w:rsidR="00D516F7" w:rsidRDefault="00D516F7" w:rsidP="0006235A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об электронной подписи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rect w14:anchorId="74BF289C" id="Прямоугольник 3" o:spid="_x0000_s1027" style="position:absolute;left:0;text-align:left;margin-left:354.35pt;margin-top:3.75pt;width:2in;height:57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" strokeweight=".35mm">
                <v:textbox>
                  <w:txbxContent>
                    <w:p w:rsidR="00D516F7" w:rsidRDefault="00D516F7" w:rsidP="0006235A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Сведения</w:t>
                      </w:r>
                    </w:p>
                    <w:p w:rsidR="00D516F7" w:rsidRDefault="00D516F7" w:rsidP="0006235A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______________________________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</w:p>
    <w:p w:rsidR="0006235A" w:rsidRPr="0006235A" w:rsidRDefault="0006235A" w:rsidP="005E2244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0"/>
          <w:szCs w:val="20"/>
        </w:rPr>
        <w:sectPr w:rsidR="0006235A" w:rsidRPr="0006235A">
          <w:headerReference w:type="default" r:id="rId23"/>
          <w:pgSz w:w="11906" w:h="16838"/>
          <w:pgMar w:top="1417" w:right="850" w:bottom="720" w:left="1701" w:header="1134" w:footer="720" w:gutter="0"/>
          <w:cols w:space="720"/>
        </w:sectPr>
      </w:pPr>
      <w:r w:rsidRPr="0006235A">
        <w:rPr>
          <w:rFonts w:ascii="Liberation Serif" w:eastAsia="Calibri" w:hAnsi="Liberation Serif" w:cs="Liberation Serif"/>
          <w:bCs/>
          <w:color w:val="000000"/>
          <w:sz w:val="20"/>
          <w:szCs w:val="20"/>
        </w:rPr>
        <w:t>должность и ФИО сотрудника, принявшего решение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6235A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Приложение № 3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6235A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Административному регламенту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color w:val="FFC000"/>
          <w:sz w:val="24"/>
          <w:szCs w:val="24"/>
          <w:lang w:eastAsia="ru-RU"/>
        </w:rPr>
        <w:t xml:space="preserve"> </w:t>
      </w:r>
      <w:r w:rsidRPr="0006235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«Организация отдыха детей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 каникулярное время»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eastAsia="ru-RU" w:bidi="ru-RU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  <w:t>Форма заявления о предоставлении муниципальной услуги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В Управление образования Администрации </w:t>
      </w:r>
      <w:r w:rsidR="008E3C30" w:rsidRPr="008E3C30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муниципального 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округа Сухой Лог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left="4536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от _______________________________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left="4536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0"/>
          <w:szCs w:val="20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0"/>
          <w:szCs w:val="20"/>
        </w:rPr>
        <w:t>(фамилия, имя, отчество)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ЗАЯВЛЕНИЕ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Прошу предоставить мне путевку для моего ребенка (Фамилия И.О.) __________________________________________________________________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__________________________________________________________________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0"/>
          <w:szCs w:val="20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0"/>
          <w:szCs w:val="20"/>
        </w:rPr>
        <w:t>(описание ситуации, связанной с принадлежностью ребенка к той или иной категории)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С порядком предоставления путевки в детский лагерь ознакомлен(а).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__________________(подпись)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 w:rsidR="0006235A" w:rsidRPr="0006235A" w:rsidRDefault="0006235A" w:rsidP="0006235A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посредством личного обращения в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Управление образования Администрации </w:t>
      </w:r>
      <w:r w:rsidR="008E3C30" w:rsidRPr="008E3C30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 xml:space="preserve">муниципального </w:t>
      </w:r>
      <w:r w:rsidRPr="0006235A">
        <w:rPr>
          <w:rFonts w:ascii="Liberation Serif" w:eastAsia="Courier New" w:hAnsi="Liberation Serif" w:cs="Courier New"/>
          <w:color w:val="000000"/>
          <w:sz w:val="28"/>
          <w:szCs w:val="28"/>
          <w:lang w:eastAsia="ru-RU" w:bidi="ru-RU"/>
        </w:rPr>
        <w:t>округа Сухой Лог;</w:t>
      </w:r>
    </w:p>
    <w:p w:rsidR="0006235A" w:rsidRPr="0006235A" w:rsidRDefault="0006235A" w:rsidP="0006235A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в форме электронного документа;</w:t>
      </w:r>
    </w:p>
    <w:p w:rsidR="0006235A" w:rsidRPr="0006235A" w:rsidRDefault="0006235A" w:rsidP="0006235A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в форме документа на бумажном носителе;</w:t>
      </w:r>
    </w:p>
    <w:p w:rsidR="0006235A" w:rsidRPr="0006235A" w:rsidRDefault="0006235A" w:rsidP="0006235A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06235A" w:rsidRPr="0006235A" w:rsidRDefault="0006235A" w:rsidP="0006235A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06235A" w:rsidRPr="0006235A" w:rsidRDefault="0006235A" w:rsidP="0006235A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 w:rsidR="0006235A" w:rsidRPr="0006235A" w:rsidRDefault="0006235A" w:rsidP="0006235A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посредством направления через ЕПГУ (только в форме электронного документа).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__________________(подпись)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__________________(подпись)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sectPr w:rsidR="0006235A" w:rsidRPr="0006235A">
          <w:headerReference w:type="default" r:id="rId24"/>
          <w:pgSz w:w="11906" w:h="16838"/>
          <w:pgMar w:top="1417" w:right="850" w:bottom="720" w:left="1701" w:header="1134" w:footer="720" w:gutter="0"/>
          <w:cols w:space="720"/>
        </w:sect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«____» __________</w:t>
      </w:r>
      <w:r w:rsidR="008E3C30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___ 20__ г.                    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   </w:t>
      </w:r>
      <w:r w:rsidR="008E3C30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Подпись ____________________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6235A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Приложение № 4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6235A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Административному регламенту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color w:val="FFC000"/>
          <w:sz w:val="24"/>
          <w:szCs w:val="24"/>
          <w:lang w:eastAsia="ru-RU"/>
        </w:rPr>
        <w:t xml:space="preserve"> </w:t>
      </w:r>
      <w:r w:rsidRPr="0006235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«Организация отдыха детей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 каникулярное время»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  <w:t>Форма решения об отказе в приеме документов, необходимых для предоставления услуги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suppressAutoHyphens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alibri" w:hAnsi="Liberation Serif" w:cs="Liberation Serif"/>
          <w:color w:val="000000"/>
          <w:sz w:val="28"/>
          <w:szCs w:val="28"/>
        </w:rPr>
        <w:t>Управление образования Администрации</w:t>
      </w:r>
      <w:r w:rsidR="008E3C30" w:rsidRPr="008E3C3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E3C30" w:rsidRPr="008E3C30">
        <w:rPr>
          <w:rFonts w:ascii="Liberation Serif" w:eastAsia="Calibri" w:hAnsi="Liberation Serif" w:cs="Liberation Serif"/>
          <w:color w:val="000000"/>
          <w:sz w:val="28"/>
          <w:szCs w:val="28"/>
        </w:rPr>
        <w:t>муниципального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округа Сухой Лог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Кому: ________________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РЕШЕНИЕ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об отказе в приеме документов, необходимых для предоставления услуги «Организация отдыха детей в каникулярное время»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от ___________ 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  <w:t>№ ________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Рассмотрев Ваше заявление от ____________ № ______________, руководствуясь_____________________________________________________</w:t>
      </w:r>
    </w:p>
    <w:p w:rsidR="0006235A" w:rsidRPr="0006235A" w:rsidRDefault="0006235A" w:rsidP="0006235A">
      <w:pPr>
        <w:suppressAutoHyphens/>
        <w:autoSpaceDE w:val="0"/>
        <w:autoSpaceDN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Управлением образования Администрации </w:t>
      </w:r>
      <w:r w:rsidR="008E3C30" w:rsidRPr="008E3C30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муниципального </w:t>
      </w:r>
      <w:r w:rsidRPr="0006235A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округа Сухой Лог 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принято решение об отказе в приеме и регистрации документов по следующим основаниям: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5"/>
        <w:gridCol w:w="4094"/>
        <w:gridCol w:w="3722"/>
      </w:tblGrid>
      <w:tr w:rsidR="0006235A" w:rsidRPr="0006235A" w:rsidTr="00D516F7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№</w:t>
            </w:r>
          </w:p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пункта администра- тивного регламента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Разъяснение причин отказа</w:t>
            </w:r>
          </w:p>
        </w:tc>
      </w:tr>
      <w:tr w:rsidR="0006235A" w:rsidRPr="0006235A" w:rsidTr="00D516F7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8"/>
                <w:szCs w:val="28"/>
                <w:lang w:eastAsia="ru-RU" w:bidi="ru-RU"/>
              </w:rPr>
              <w:t>п.п.1 п.25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Liberation Serif"/>
                <w:color w:val="000000"/>
                <w:sz w:val="28"/>
                <w:szCs w:val="28"/>
                <w:lang w:eastAsia="ru-RU" w:bidi="ru-RU"/>
              </w:rPr>
              <w:t>представленные в электронной форме документы, которые подаются Заявителем вне рамок межведомственного электронного взаимодействия,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указывается исчерпывающий перечень документов, содержащих повреждения</w:t>
            </w:r>
          </w:p>
        </w:tc>
      </w:tr>
      <w:tr w:rsidR="0006235A" w:rsidRPr="0006235A" w:rsidTr="00D516F7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8"/>
                <w:szCs w:val="28"/>
                <w:lang w:eastAsia="ru-RU" w:bidi="ru-RU"/>
              </w:rPr>
              <w:lastRenderedPageBreak/>
              <w:t>п.п.2 п.25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представленные документы содержат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указывается исчерпывающий перечень документов, содержащих исправления</w:t>
            </w:r>
          </w:p>
        </w:tc>
      </w:tr>
      <w:tr w:rsidR="0006235A" w:rsidRPr="0006235A" w:rsidTr="00D516F7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8"/>
                <w:szCs w:val="28"/>
                <w:lang w:eastAsia="ru-RU" w:bidi="ru-RU"/>
              </w:rPr>
              <w:t>п.п.3 п.25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06235A" w:rsidRPr="0006235A" w:rsidTr="00D516F7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8"/>
                <w:szCs w:val="28"/>
                <w:lang w:eastAsia="ru-RU" w:bidi="ru-RU"/>
              </w:rPr>
              <w:t>п.п.4 п.25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Liberation Serif"/>
                <w:color w:val="000000"/>
                <w:sz w:val="28"/>
                <w:szCs w:val="28"/>
                <w:lang w:eastAsia="ru-RU" w:bidi="ru-RU"/>
              </w:rPr>
              <w:t>в случае представления заявления в электронной форме,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подтверждающий полномочия представлять Заявителя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указывается исчерпывающий перечень документов, утративших силу</w:t>
            </w:r>
          </w:p>
        </w:tc>
      </w:tr>
      <w:tr w:rsidR="0006235A" w:rsidRPr="0006235A" w:rsidTr="00D516F7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8"/>
                <w:szCs w:val="28"/>
                <w:lang w:eastAsia="ru-RU" w:bidi="ru-RU"/>
              </w:rPr>
              <w:t>п.п.5 п.25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Liberation Serif"/>
                <w:color w:val="000000"/>
                <w:sz w:val="28"/>
                <w:szCs w:val="28"/>
                <w:lang w:eastAsia="ru-RU" w:bidi="ru-RU"/>
              </w:rPr>
              <w:t>в представленном заявлении, отсутствует документ, подтверждающий полномочия представлять Заявителя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06235A" w:rsidRPr="0006235A" w:rsidTr="00D516F7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8"/>
                <w:szCs w:val="28"/>
                <w:lang w:eastAsia="ru-RU" w:bidi="ru-RU"/>
              </w:rPr>
              <w:t>п.п.6 п.25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Liberation Serif"/>
                <w:color w:val="000000"/>
                <w:sz w:val="28"/>
                <w:szCs w:val="28"/>
                <w:lang w:eastAsia="ru-RU" w:bidi="ru-RU"/>
              </w:rPr>
              <w:t>представленные Заявителем документы утратили силу на момент обращения за получением услуги (документы, удостоверяющие личность, документы, подтверждающие полномочия представителя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06235A" w:rsidRPr="0006235A" w:rsidTr="00D516F7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8"/>
                <w:szCs w:val="28"/>
                <w:lang w:eastAsia="ru-RU" w:bidi="ru-RU"/>
              </w:rPr>
              <w:t>п.п.7 п.25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Liberation Serif"/>
                <w:color w:val="000000"/>
                <w:sz w:val="28"/>
                <w:szCs w:val="28"/>
                <w:lang w:eastAsia="ru-RU" w:bidi="ru-RU"/>
              </w:rPr>
              <w:t>неполное заполнение обязательных полей в форме заявления о предоставлении услуги (недостоверное, неправильное)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06235A" w:rsidRPr="0006235A" w:rsidTr="00D516F7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8"/>
                <w:szCs w:val="28"/>
                <w:lang w:eastAsia="ru-RU" w:bidi="ru-RU"/>
              </w:rPr>
              <w:t>п.п.8 п 25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ind w:firstLine="14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Liberation Serif"/>
                <w:color w:val="000000"/>
                <w:sz w:val="28"/>
                <w:szCs w:val="28"/>
                <w:lang w:eastAsia="ru-RU" w:bidi="ru-RU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ourier New" w:hAnsi="Liberation Serif" w:cs="Liberation Serif"/>
                <w:color w:val="000000"/>
                <w:sz w:val="24"/>
                <w:szCs w:val="28"/>
                <w:lang w:eastAsia="ru-RU" w:bidi="ru-RU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06235A" w:rsidRPr="0006235A" w:rsidTr="00D516F7">
        <w:trPr>
          <w:cantSplit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8"/>
                <w:szCs w:val="28"/>
                <w:lang w:eastAsia="ru-RU" w:bidi="ru-RU"/>
              </w:rPr>
              <w:lastRenderedPageBreak/>
              <w:t>п.п.9 п.25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ind w:firstLine="14"/>
              <w:jc w:val="both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Liberation Serif"/>
                <w:color w:val="000000"/>
                <w:sz w:val="28"/>
                <w:szCs w:val="28"/>
                <w:lang w:eastAsia="ru-RU" w:bidi="ru-RU"/>
              </w:rPr>
              <w:t>заявление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Дополнительная информация: __________________________________.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80B06" wp14:editId="4D8BAF6F">
                <wp:simplePos x="0" y="0"/>
                <wp:positionH relativeFrom="column">
                  <wp:posOffset>4500356</wp:posOffset>
                </wp:positionH>
                <wp:positionV relativeFrom="paragraph">
                  <wp:posOffset>47521</wp:posOffset>
                </wp:positionV>
                <wp:extent cx="1828800" cy="732791"/>
                <wp:effectExtent l="0" t="0" r="19050" b="10159"/>
                <wp:wrapNone/>
                <wp:docPr id="3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32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516F7" w:rsidRDefault="00D516F7" w:rsidP="0006235A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Сведения</w:t>
                            </w:r>
                          </w:p>
                          <w:p w:rsidR="00D516F7" w:rsidRDefault="00D516F7" w:rsidP="0006235A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об электронной подписи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rect w14:anchorId="36B80B06" id="Прямоугольник 4" o:spid="_x0000_s1028" style="position:absolute;left:0;text-align:left;margin-left:354.35pt;margin-top:3.75pt;width:2in;height:5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" strokeweight=".35mm">
                <v:textbox>
                  <w:txbxContent>
                    <w:p w:rsidR="00D516F7" w:rsidRDefault="00D516F7" w:rsidP="0006235A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Сведения</w:t>
                      </w:r>
                    </w:p>
                    <w:p w:rsidR="00D516F7" w:rsidRDefault="00D516F7" w:rsidP="0006235A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>______________________________</w:t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  <w:r w:rsidRPr="0006235A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ab/>
      </w:r>
    </w:p>
    <w:p w:rsidR="0006235A" w:rsidRPr="0006235A" w:rsidRDefault="0006235A" w:rsidP="008E3C30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0"/>
          <w:szCs w:val="20"/>
        </w:rPr>
        <w:sectPr w:rsidR="0006235A" w:rsidRPr="0006235A">
          <w:headerReference w:type="default" r:id="rId25"/>
          <w:pgSz w:w="11906" w:h="16838"/>
          <w:pgMar w:top="1417" w:right="850" w:bottom="720" w:left="1701" w:header="1134" w:footer="720" w:gutter="0"/>
          <w:cols w:space="720"/>
        </w:sectPr>
      </w:pPr>
      <w:r w:rsidRPr="0006235A">
        <w:rPr>
          <w:rFonts w:ascii="Liberation Serif" w:eastAsia="Calibri" w:hAnsi="Liberation Serif" w:cs="Liberation Serif"/>
          <w:bCs/>
          <w:color w:val="000000"/>
          <w:sz w:val="20"/>
          <w:szCs w:val="20"/>
        </w:rPr>
        <w:t>должность и ФИО сотрудника, принявшего решение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0"/>
          <w:szCs w:val="24"/>
          <w:lang w:eastAsia="ru-RU"/>
        </w:rPr>
      </w:pPr>
      <w:r w:rsidRPr="0006235A">
        <w:rPr>
          <w:rFonts w:ascii="Liberation Serif" w:eastAsia="Times New Roman" w:hAnsi="Liberation Serif" w:cs="Times New Roman"/>
          <w:sz w:val="20"/>
          <w:szCs w:val="24"/>
          <w:lang w:eastAsia="ru-RU"/>
        </w:rPr>
        <w:lastRenderedPageBreak/>
        <w:t>Приложение № 5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0"/>
          <w:szCs w:val="24"/>
          <w:lang w:eastAsia="ru-RU"/>
        </w:rPr>
      </w:pPr>
      <w:r w:rsidRPr="0006235A">
        <w:rPr>
          <w:rFonts w:ascii="Liberation Serif" w:eastAsia="Times New Roman" w:hAnsi="Liberation Serif" w:cs="Times New Roman"/>
          <w:sz w:val="20"/>
          <w:szCs w:val="24"/>
          <w:lang w:eastAsia="ru-RU"/>
        </w:rPr>
        <w:t>к Административному регламенту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color w:val="FFC000"/>
          <w:sz w:val="20"/>
          <w:szCs w:val="24"/>
          <w:lang w:eastAsia="ru-RU"/>
        </w:rPr>
        <w:t xml:space="preserve"> </w:t>
      </w:r>
      <w:r w:rsidRPr="0006235A">
        <w:rPr>
          <w:rFonts w:ascii="Liberation Serif" w:eastAsia="Times New Roman" w:hAnsi="Liberation Serif" w:cs="Times New Roman"/>
          <w:color w:val="000000"/>
          <w:sz w:val="20"/>
          <w:szCs w:val="24"/>
          <w:lang w:eastAsia="ru-RU"/>
        </w:rPr>
        <w:t>«Организация отдыха детей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06235A">
        <w:rPr>
          <w:rFonts w:ascii="Liberation Serif" w:eastAsia="Times New Roman" w:hAnsi="Liberation Serif" w:cs="Times New Roman"/>
          <w:color w:val="000000"/>
          <w:sz w:val="20"/>
          <w:szCs w:val="24"/>
          <w:lang w:eastAsia="ru-RU"/>
        </w:rPr>
        <w:t>в каникулярное время»</w:t>
      </w: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4"/>
          <w:szCs w:val="24"/>
        </w:rPr>
      </w:pPr>
    </w:p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  <w:r w:rsidRPr="0006235A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9"/>
        <w:gridCol w:w="2200"/>
        <w:gridCol w:w="2306"/>
        <w:gridCol w:w="1875"/>
        <w:gridCol w:w="1780"/>
        <w:gridCol w:w="2111"/>
        <w:gridCol w:w="2405"/>
      </w:tblGrid>
      <w:tr w:rsidR="0006235A" w:rsidRPr="0006235A" w:rsidTr="00D516F7">
        <w:trPr>
          <w:trHeight w:val="1361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</w:tbl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Courier New" w:hAnsi="Liberation Serif" w:cs="Liberation Serif"/>
          <w:color w:val="000000"/>
          <w:sz w:val="2"/>
          <w:szCs w:val="2"/>
          <w:lang w:eastAsia="ru-RU" w:bidi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5"/>
        <w:gridCol w:w="2249"/>
        <w:gridCol w:w="2270"/>
        <w:gridCol w:w="1812"/>
        <w:gridCol w:w="1770"/>
        <w:gridCol w:w="2249"/>
        <w:gridCol w:w="2291"/>
      </w:tblGrid>
      <w:tr w:rsidR="0006235A" w:rsidRPr="0006235A" w:rsidTr="00D516F7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06235A" w:rsidRPr="0006235A" w:rsidTr="00D516F7">
        <w:tc>
          <w:tcPr>
            <w:tcW w:w="14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1. Проверка документов и регистрация заявления</w:t>
            </w:r>
          </w:p>
        </w:tc>
      </w:tr>
      <w:tr w:rsidR="0006235A" w:rsidRPr="0006235A" w:rsidTr="00D516F7"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Поступление заявления и документов для предоставления муниципальной услуги в </w:t>
            </w:r>
            <w:r w:rsidRPr="0006235A"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  <w:t>Уполномоченный орган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39 Административного регламента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1 рабочий день</w:t>
            </w:r>
          </w:p>
        </w:tc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должностное лицо </w:t>
            </w:r>
            <w:r w:rsidRPr="0006235A"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  <w:t>Уполномоченного органа,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ответственное за предоставление муниципальной услуги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Уполномоченный орган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/ГИС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–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регистрация заявления и документов в ГИС (присвоение номера и датирование); назначение 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06235A" w:rsidRPr="0006235A" w:rsidTr="00D516F7"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</w:t>
            </w:r>
            <w:r w:rsidRPr="0006235A"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  <w:lastRenderedPageBreak/>
              <w:t xml:space="preserve">предусмотренный пунктом 48 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Административного регламента либо о выявленных нарушениях.</w:t>
            </w:r>
          </w:p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lastRenderedPageBreak/>
              <w:t>1 рабочий день</w:t>
            </w: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06235A" w:rsidRPr="0006235A" w:rsidTr="00D516F7"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06235A" w:rsidRPr="0006235A" w:rsidTr="00D516F7"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</w:pPr>
            <w:r w:rsidRPr="0006235A"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  <w:t xml:space="preserve">в случае отсутствия оснований для отказа в приеме документов, предусмотренных пунктом 25 </w:t>
            </w:r>
            <w:r w:rsidRPr="0006235A"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  <w:lastRenderedPageBreak/>
              <w:t>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lastRenderedPageBreak/>
              <w:t>1 рабочий день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должностное </w:t>
            </w:r>
            <w:r w:rsidRPr="0006235A"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  <w:t>лицо Уполномоченного органа,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ответственное за регистрацию 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lastRenderedPageBreak/>
              <w:t>корреспонденции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lastRenderedPageBreak/>
              <w:t>Уполномоченный орган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/ГИС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06235A" w:rsidRPr="0006235A" w:rsidTr="00D516F7"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должностное лицо </w:t>
            </w:r>
            <w:r w:rsidRPr="0006235A"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  <w:t xml:space="preserve">Уполномоченного органа, 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ответственное за предоставление муниципальной услуги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Уполномоченный орган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/ГИС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–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06235A" w:rsidRPr="0006235A" w:rsidTr="00D516F7"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наличие/отсутствие оснований для отказа в приеме документов, предусмотренных </w:t>
            </w:r>
            <w:r w:rsidRPr="0006235A"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  <w:t xml:space="preserve">пунктом 25 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06235A" w:rsidRPr="0006235A" w:rsidTr="00D516F7">
        <w:tc>
          <w:tcPr>
            <w:tcW w:w="14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2. Получение сведений посредством СМЭВ</w:t>
            </w:r>
          </w:p>
        </w:tc>
      </w:tr>
      <w:tr w:rsidR="0006235A" w:rsidRPr="0006235A" w:rsidTr="00D516F7"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направление межведомственных </w:t>
            </w:r>
            <w:r w:rsidRPr="0006235A">
              <w:rPr>
                <w:rFonts w:ascii="Liberation Serif" w:eastAsia="Courier New" w:hAnsi="Liberation Serif" w:cs="Courier New"/>
                <w:color w:val="000000"/>
                <w:sz w:val="20"/>
                <w:szCs w:val="20"/>
                <w:lang w:eastAsia="ru-RU" w:bidi="ru-RU"/>
              </w:rPr>
              <w:t>запросов в органы и организации, указанные в пункте 15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должностное лицо </w:t>
            </w: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Уполномоченного органа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, ответственное за предоставление муниципальной услуги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Уполномоченный орган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/ГИС/ СМЭВ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в том числе с использованием СМЭВ</w:t>
            </w:r>
          </w:p>
        </w:tc>
      </w:tr>
      <w:tr w:rsidR="0006235A" w:rsidRPr="0006235A" w:rsidTr="00D516F7"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3 рабочих дня со дня направления межведомственного запроса в орган или организацию, предоставляющие документ и информацию, если иные сроки не 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lastRenderedPageBreak/>
              <w:t>предусмотрен ы законодательством РФ и субъекта РФ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lastRenderedPageBreak/>
              <w:t xml:space="preserve">должностное лицо </w:t>
            </w: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Уполномоченного органа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, ответственное за предоставление муниципальной услуги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Уполномоченный орган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/ГИС/ СМЭВ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06235A" w:rsidRPr="0006235A" w:rsidTr="00D516F7">
        <w:tc>
          <w:tcPr>
            <w:tcW w:w="14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3. Рассмотрение документов и сведений</w:t>
            </w:r>
          </w:p>
        </w:tc>
      </w:tr>
      <w:tr w:rsidR="0006235A" w:rsidRPr="0006235A" w:rsidTr="00D516F7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1 рабочий день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должностное лицо </w:t>
            </w: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Уполномоченного органа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, ответственное за предоставление муниципальной услуги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Уполномоченный орган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/ 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основания отказа в предоставлении муниципальной услуги, предусмотренные пунктом 25 Административного регламента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проект результата предоставления муниципальной услуги по форме, приведенной в приложении № 3 к Административному регламенту</w:t>
            </w:r>
          </w:p>
        </w:tc>
      </w:tr>
      <w:tr w:rsidR="0006235A" w:rsidRPr="0006235A" w:rsidTr="00D516F7">
        <w:tc>
          <w:tcPr>
            <w:tcW w:w="14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4. Принятие решения</w:t>
            </w:r>
          </w:p>
        </w:tc>
      </w:tr>
      <w:tr w:rsidR="0006235A" w:rsidRPr="0006235A" w:rsidTr="00D516F7"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Проект результата предоставления муниципальной услуги по форме согласно приложениям № 1,2 и 3 к Административном у регламенту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принятие решения о предоставления муниципальной услуги или об отказе в предоставлении услуги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1 рабочий день</w:t>
            </w:r>
          </w:p>
        </w:tc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должностное лицо </w:t>
            </w: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Уполномоченного органа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, ответственное за предоставление муниципальной услуги;</w:t>
            </w:r>
          </w:p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Руководитель </w:t>
            </w: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Уполномоченного органа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или иное уполномоченное им лицо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Уполномоченный орган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/ ГИС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–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результат предоставления муниципальной услуги по форме, приведенной в приложениях № 1, 2 и 3 к Административному регламенту, подписанный усиленной квалифицированной подписью руководителем </w:t>
            </w: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Уполномоченного органа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или иного уполномоченного им лица</w:t>
            </w:r>
          </w:p>
        </w:tc>
      </w:tr>
      <w:tr w:rsidR="0006235A" w:rsidRPr="0006235A" w:rsidTr="00D516F7"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06235A" w:rsidRPr="0006235A" w:rsidTr="00D516F7">
        <w:tc>
          <w:tcPr>
            <w:tcW w:w="14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5. Выдача результата</w:t>
            </w:r>
          </w:p>
        </w:tc>
      </w:tr>
      <w:tr w:rsidR="0006235A" w:rsidRPr="0006235A" w:rsidTr="00D516F7"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Формирование и регистрация результата муниципальной услуги, указанного в пункте 17 Административного 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lastRenderedPageBreak/>
              <w:t>регламента, в форме электронного документа в 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lastRenderedPageBreak/>
              <w:t>регистрация результата предоставления муниципальной услуги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должностное лицо </w:t>
            </w:r>
            <w:r w:rsidR="00923076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Уполномоченного органа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, ответственное за предоставление муниципальной услуги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Уполномоченный орган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/ 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06235A" w:rsidRPr="0006235A" w:rsidTr="00D516F7"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направление в многофункциональный центр результата муниципальной услуги, указанного в пункте 17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r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Уполномоченного органа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в сроки, установленные соглашением о взаимодействии между Администрацией городского округа Сухой Лог и многофункциональным центром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должностное лицо </w:t>
            </w:r>
            <w:r w:rsidR="00923076"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Уполномоченного орган</w:t>
            </w:r>
            <w:r w:rsidR="00923076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а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, ответственное за предоставление муниципальной услуги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Уполномоченный орган / АИС МФЦ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муниципальной услуги</w:t>
            </w:r>
          </w:p>
        </w:tc>
      </w:tr>
      <w:tr w:rsidR="0006235A" w:rsidRPr="0006235A" w:rsidTr="00D516F7"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должностное лицо </w:t>
            </w:r>
            <w:r w:rsidR="00923076"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Уполномоченного орган</w:t>
            </w:r>
            <w:r w:rsidR="00923076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а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, ответственное за предоставление муниципальной услуги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результат муниципальной услуги, направленный Заявителю на личный кабинет на ЕПГУ</w:t>
            </w:r>
          </w:p>
        </w:tc>
      </w:tr>
      <w:tr w:rsidR="0006235A" w:rsidRPr="0006235A" w:rsidTr="00D516F7">
        <w:tc>
          <w:tcPr>
            <w:tcW w:w="14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6. Внесение результата муниципальной услуги в реестр решений</w:t>
            </w:r>
          </w:p>
        </w:tc>
      </w:tr>
      <w:tr w:rsidR="0006235A" w:rsidRPr="0006235A" w:rsidTr="00D516F7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Формирование и регистрация результата муниципальной услуги, указанного в пункте 17 Административного регламента, в форме электронного документа в 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внесение сведений о результате предоставления муниципальной услуги, указанном в пункте 17 Административного регламента, в реестр решений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1 рабочий день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должностное лицо </w:t>
            </w:r>
            <w:r w:rsidR="00923076" w:rsidRPr="0006235A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Уполномоченного орган</w:t>
            </w:r>
            <w:r w:rsidR="00923076">
              <w:rPr>
                <w:rFonts w:ascii="Liberation Serif" w:eastAsia="Calibri" w:hAnsi="Liberation Serif" w:cs="Times New Roman"/>
                <w:sz w:val="20"/>
                <w:szCs w:val="20"/>
                <w:lang w:eastAsia="ru-RU" w:bidi="ru-RU"/>
              </w:rPr>
              <w:t>а,</w:t>
            </w: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 xml:space="preserve"> ответственное за предоставление муниципальной услуги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ГИС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35A" w:rsidRPr="0006235A" w:rsidRDefault="0006235A" w:rsidP="000623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06235A">
              <w:rPr>
                <w:rFonts w:ascii="Liberation Serif" w:eastAsia="Calibri" w:hAnsi="Liberation Serif" w:cs="Liberation Serif"/>
                <w:bCs/>
                <w:color w:val="000000"/>
                <w:sz w:val="20"/>
                <w:szCs w:val="20"/>
              </w:rPr>
              <w:t>результат предоставления муниципальной услуги, указанный в пункте 17 Административного регламента внесен в реестр</w:t>
            </w:r>
          </w:p>
        </w:tc>
      </w:tr>
    </w:tbl>
    <w:p w:rsidR="0006235A" w:rsidRPr="0006235A" w:rsidRDefault="0006235A" w:rsidP="0006235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bCs/>
          <w:color w:val="000000"/>
          <w:sz w:val="8"/>
          <w:szCs w:val="24"/>
        </w:rPr>
      </w:pPr>
    </w:p>
    <w:p w:rsidR="00D516F7" w:rsidRDefault="00D516F7">
      <w:pPr>
        <w:sectPr w:rsidR="00D516F7">
          <w:headerReference w:type="default" r:id="rId26"/>
          <w:pgSz w:w="16838" w:h="11906" w:orient="landscape"/>
          <w:pgMar w:top="1701" w:right="1134" w:bottom="720" w:left="1134" w:header="720" w:footer="720" w:gutter="0"/>
          <w:cols w:space="720"/>
        </w:sectPr>
      </w:pPr>
    </w:p>
    <w:p w:rsidR="00D516F7" w:rsidRPr="00D516F7" w:rsidRDefault="00D516F7" w:rsidP="00D516F7">
      <w:pPr>
        <w:spacing w:after="0" w:line="240" w:lineRule="auto"/>
        <w:jc w:val="right"/>
        <w:rPr>
          <w:rFonts w:ascii="Liberation Serif" w:eastAsia="Calibri" w:hAnsi="Liberation Serif" w:cs="Times New Roman"/>
        </w:rPr>
      </w:pPr>
      <w:r w:rsidRPr="00D516F7">
        <w:rPr>
          <w:rFonts w:ascii="Liberation Serif" w:eastAsia="Calibri" w:hAnsi="Liberation Serif" w:cs="Times New Roman"/>
        </w:rPr>
        <w:lastRenderedPageBreak/>
        <w:t>Приложение 6</w:t>
      </w:r>
    </w:p>
    <w:p w:rsidR="00D516F7" w:rsidRPr="00D516F7" w:rsidRDefault="00D516F7" w:rsidP="00D516F7">
      <w:pPr>
        <w:spacing w:after="0" w:line="240" w:lineRule="auto"/>
        <w:jc w:val="right"/>
        <w:rPr>
          <w:rFonts w:ascii="Liberation Serif" w:eastAsia="Calibri" w:hAnsi="Liberation Serif" w:cs="Times New Roman"/>
        </w:rPr>
      </w:pPr>
      <w:r w:rsidRPr="00D516F7">
        <w:rPr>
          <w:rFonts w:ascii="Liberation Serif" w:eastAsia="Calibri" w:hAnsi="Liberation Serif" w:cs="Times New Roman"/>
        </w:rPr>
        <w:t>к Административному регламенту</w:t>
      </w:r>
    </w:p>
    <w:p w:rsidR="00D516F7" w:rsidRPr="00D516F7" w:rsidRDefault="00D516F7" w:rsidP="00D516F7">
      <w:pPr>
        <w:spacing w:after="0" w:line="240" w:lineRule="auto"/>
        <w:jc w:val="right"/>
        <w:rPr>
          <w:rFonts w:ascii="Liberation Serif" w:eastAsia="Calibri" w:hAnsi="Liberation Serif" w:cs="Times New Roman"/>
        </w:rPr>
      </w:pPr>
      <w:r w:rsidRPr="00D516F7">
        <w:rPr>
          <w:rFonts w:ascii="Liberation Serif" w:eastAsia="Calibri" w:hAnsi="Liberation Serif" w:cs="Times New Roman"/>
        </w:rPr>
        <w:t>предоставления муниципальной услуги</w:t>
      </w:r>
    </w:p>
    <w:p w:rsidR="00D516F7" w:rsidRPr="00D516F7" w:rsidRDefault="00D516F7" w:rsidP="00D516F7">
      <w:pPr>
        <w:spacing w:after="0" w:line="240" w:lineRule="auto"/>
        <w:jc w:val="right"/>
        <w:rPr>
          <w:rFonts w:ascii="Liberation Serif" w:eastAsia="Calibri" w:hAnsi="Liberation Serif" w:cs="Times New Roman"/>
        </w:rPr>
      </w:pPr>
      <w:r w:rsidRPr="00D516F7">
        <w:rPr>
          <w:rFonts w:ascii="Liberation Serif" w:eastAsia="Calibri" w:hAnsi="Liberation Serif" w:cs="Times New Roman"/>
        </w:rPr>
        <w:t>«Организация отдыха детей</w:t>
      </w:r>
    </w:p>
    <w:p w:rsidR="00D516F7" w:rsidRPr="00D516F7" w:rsidRDefault="00D516F7" w:rsidP="00D516F7">
      <w:pPr>
        <w:spacing w:after="0" w:line="240" w:lineRule="auto"/>
        <w:jc w:val="right"/>
        <w:rPr>
          <w:rFonts w:ascii="Liberation Serif" w:eastAsia="Calibri" w:hAnsi="Liberation Serif" w:cs="Times New Roman"/>
        </w:rPr>
      </w:pPr>
      <w:r w:rsidRPr="00D516F7">
        <w:rPr>
          <w:rFonts w:ascii="Liberation Serif" w:eastAsia="Calibri" w:hAnsi="Liberation Serif" w:cs="Times New Roman"/>
        </w:rPr>
        <w:t xml:space="preserve">в каникулярное время» </w:t>
      </w:r>
    </w:p>
    <w:p w:rsidR="00D516F7" w:rsidRPr="00D516F7" w:rsidRDefault="00D516F7" w:rsidP="00D516F7">
      <w:pPr>
        <w:spacing w:after="0" w:line="240" w:lineRule="auto"/>
        <w:rPr>
          <w:rFonts w:ascii="Liberation Serif" w:eastAsia="Calibri" w:hAnsi="Liberation Serif" w:cs="Times New Roman"/>
        </w:rPr>
      </w:pPr>
    </w:p>
    <w:p w:rsidR="00D516F7" w:rsidRPr="00D516F7" w:rsidRDefault="00D516F7" w:rsidP="00D516F7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D516F7">
        <w:rPr>
          <w:rFonts w:ascii="Liberation Serif" w:eastAsia="Calibri" w:hAnsi="Liberation Serif" w:cs="Times New Roman"/>
          <w:b/>
          <w:bCs/>
          <w:sz w:val="24"/>
          <w:szCs w:val="24"/>
        </w:rPr>
        <w:t>Перечень категорий детей, имеющих право на получение мест в организациях отдыха и оздоровления во внеочередном и первоочередном порядке</w:t>
      </w:r>
    </w:p>
    <w:p w:rsidR="00D516F7" w:rsidRPr="00D516F7" w:rsidRDefault="00D516F7" w:rsidP="00D516F7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</w:p>
    <w:tbl>
      <w:tblPr>
        <w:tblStyle w:val="af3"/>
        <w:tblW w:w="8931" w:type="dxa"/>
        <w:tblLook w:val="04A0" w:firstRow="1" w:lastRow="0" w:firstColumn="1" w:lastColumn="0" w:noHBand="0" w:noVBand="1"/>
      </w:tblPr>
      <w:tblGrid>
        <w:gridCol w:w="4921"/>
        <w:gridCol w:w="4010"/>
      </w:tblGrid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D516F7" w:rsidRPr="00D516F7" w:rsidTr="00D516F7">
        <w:trPr>
          <w:trHeight w:val="20"/>
        </w:trPr>
        <w:tc>
          <w:tcPr>
            <w:tcW w:w="8931" w:type="dxa"/>
            <w:gridSpan w:val="2"/>
            <w:hideMark/>
          </w:tcPr>
          <w:p w:rsidR="00D516F7" w:rsidRPr="00D516F7" w:rsidRDefault="00D516F7" w:rsidP="00D516F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Категории детей, имеющие право на получение мест в организациях отдыха и оздоровления во внеочередном порядке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1. Дети прокуроров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17.01.1992 № 2202-1 «О прокуратуре Российской Федерации»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3. Дети судей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Закон Российской Федерации от 26.06.1992 № 3132-1 «О статусе судей в Российской Федерации»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010" w:type="dxa"/>
            <w:hideMark/>
          </w:tcPr>
          <w:p w:rsidR="00D516F7" w:rsidRPr="00D516F7" w:rsidRDefault="0044048C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hyperlink r:id="rId27" w:history="1">
              <w:r w:rsidR="00D516F7" w:rsidRPr="00D516F7">
                <w:rPr>
                  <w:rFonts w:ascii="Liberation Serif" w:eastAsia="Calibri" w:hAnsi="Liberation Serif" w:cs="Times New Roman"/>
                  <w:sz w:val="24"/>
                  <w:szCs w:val="24"/>
                </w:rPr>
                <w:t>Федеральный закон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</w:t>
              </w:r>
            </w:hyperlink>
            <w:r w:rsidR="00D516F7"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» и сбросов радиоактивных отходов в реку Теча»; 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 (имеют право на получение мест в санаториях)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5. Дети сотрудника, проходившего службу в войсках национальной гвардии, погибшего (умершего) при выполнении задач в ходе проведения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010" w:type="dxa"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24.06.2023 № 281-ФЗ «О внесении изменений в статьи 19 и 24 Федерального закона «О статусе военнослужащих» и </w:t>
            </w:r>
            <w:hyperlink r:id="rId28" w:anchor="7D20K3" w:history="1">
              <w:r w:rsidRPr="00D516F7">
                <w:rPr>
                  <w:rFonts w:ascii="Liberation Serif" w:eastAsia="Calibri" w:hAnsi="Liberation Serif" w:cs="Times New Roman"/>
                  <w:sz w:val="24"/>
                  <w:szCs w:val="24"/>
                </w:rPr>
                <w:t>Федеральный закон «О войсках национальной гвардии Российской Федерации</w:t>
              </w:r>
            </w:hyperlink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6. Дети участников специальной военной </w:t>
            </w: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операции, в том числе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в возрасте 6,5 до 17 лет включительно, проживающие на территории муниципального округа Сухой Лог (регистрация по месту жительства на территории муниципального округа Сухой Лог, при отсутствии – справа об обучении в общеобразовательной организации) расположенной на территории муниципального округа Сухой Лог</w:t>
            </w:r>
          </w:p>
        </w:tc>
        <w:tc>
          <w:tcPr>
            <w:tcW w:w="4010" w:type="dxa"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п.п. 1, 1.1, 2.2, 2.3, 2.4, 2.5, 2.6 п. 1 </w:t>
            </w: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ст. 3 Федерального закона от 12 января 1995 года № 5-ФЗ «О ветеранах»</w:t>
            </w:r>
          </w:p>
        </w:tc>
      </w:tr>
      <w:tr w:rsidR="00D516F7" w:rsidRPr="00D516F7" w:rsidTr="00D516F7">
        <w:trPr>
          <w:trHeight w:val="20"/>
        </w:trPr>
        <w:tc>
          <w:tcPr>
            <w:tcW w:w="8931" w:type="dxa"/>
            <w:gridSpan w:val="2"/>
            <w:hideMark/>
          </w:tcPr>
          <w:p w:rsidR="00D516F7" w:rsidRPr="00D516F7" w:rsidRDefault="00D516F7" w:rsidP="00D516F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Категории детей, имеющие право на получение мест в организациях отдыха и оздоровления в первоочередном порядке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7.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органах Российской Федерации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7.1. Дети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7.2. Дети сотрудника,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7.3. Дети гражданина Российской Федерации, уволенного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7.4. Дети гражданина Российской Федерации, умершего в течение одного года после увольнения со службы вследствие увечья или иного повреждения здоровья, </w:t>
            </w: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учреждениях и органах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Федеральный закон от 30.12.2012 № 283-ФЗ «О социальных гарантиях сотрудникам некоторых федеральных органов </w:t>
            </w: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7.5. Дети, находящиеся (находившиеся) на иждивении сотрудников, граждан Российской Федерации, указанные в настоящем пункте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8. Дети сотрудников полиции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07.02.2011 № 3-ФЗ «О полиции»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8.1.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07.02.2011 № 3-ФЗ «О полиции»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8.2.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07.02.2011 № 3-ФЗ «О полиции»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8.3.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07.02.2011 № 3-ФЗ «О полиции»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8.4.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07.02.2011 № 3-ФЗ «О полиции»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8.5. Дети, находящиеся (находившиеся) на иждивении сотрудника полиции, гражданина Российской Федерации, указанных в настоящем пункте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07.02.2011 № 3-ФЗ «О полиции»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8.6. Дети иных сотрудников органов внутренних дел, не являющихся сотрудниками полиции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07.02.2011 № 3-ФЗ «О полиции»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9.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</w:t>
            </w: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приемную семью либо в случаях, предусмотренных законом Свердловской области, патронатную семью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Федеральный закон от 27.05.1998 № 76-ФЗ «О статусе военнослужащих»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10. Дети-инвалиды и дети, один из родителей которых является инвалидом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11. 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</w:t>
            </w:r>
          </w:p>
        </w:tc>
      </w:tr>
      <w:tr w:rsidR="00D516F7" w:rsidRPr="00D516F7" w:rsidTr="00D516F7">
        <w:trPr>
          <w:trHeight w:val="20"/>
        </w:trPr>
        <w:tc>
          <w:tcPr>
            <w:tcW w:w="8931" w:type="dxa"/>
            <w:gridSpan w:val="2"/>
            <w:hideMark/>
          </w:tcPr>
          <w:p w:rsidR="00D516F7" w:rsidRPr="00D516F7" w:rsidRDefault="00D516F7" w:rsidP="00D516F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Категории детей, имеющие право на получение льготы при оплате путевки в организации отдыха и оздоровления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12. Дети-сироты и дети, оставшиеся без попечения родителей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21.12.1996 № 159-ФЗ «О дополнительных гарантиях по социальной поддержке детей-сирот и детей, оставшихся без попечения родителей»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13. Дети, вернувшиеся из специальных учебно-воспитательных учреждений закрытого типа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24.06.1999 № 120-ФЗ «Об основах системы профилактики безнадзорности и правонарушений несовершеннолетних»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14. Дети из многодетных семей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29.12.2006 № 256-ФЗ «О дополнительных мерах государственной поддержки семей, имеющих детей»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15. Дети безработных родителей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17.07.1999 № 178-ФЗ «О государственной социальной помощи»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16. Дети, получающие пенсию по случаю потери кормильца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17.07.1999 № 178-ФЗ «О государственной социальной помощи»</w:t>
            </w:r>
          </w:p>
        </w:tc>
      </w:tr>
      <w:tr w:rsidR="00D516F7" w:rsidRPr="00D516F7" w:rsidTr="00D516F7">
        <w:trPr>
          <w:trHeight w:val="20"/>
        </w:trPr>
        <w:tc>
          <w:tcPr>
            <w:tcW w:w="4921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17. 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4010" w:type="dxa"/>
            <w:hideMark/>
          </w:tcPr>
          <w:p w:rsidR="00D516F7" w:rsidRPr="00D516F7" w:rsidRDefault="00D516F7" w:rsidP="00D516F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516F7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17.07.1999 № 178-ФЗ «О государственной социальной помощи»</w:t>
            </w:r>
          </w:p>
        </w:tc>
      </w:tr>
    </w:tbl>
    <w:p w:rsidR="00D516F7" w:rsidRPr="00D516F7" w:rsidRDefault="00D516F7" w:rsidP="00D516F7">
      <w:pPr>
        <w:spacing w:after="160" w:line="259" w:lineRule="auto"/>
        <w:ind w:right="424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:rsidR="00CA7F07" w:rsidRDefault="00CA7F07"/>
    <w:sectPr w:rsidR="00CA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48C" w:rsidRDefault="0044048C">
      <w:pPr>
        <w:spacing w:after="0" w:line="240" w:lineRule="auto"/>
      </w:pPr>
      <w:r>
        <w:separator/>
      </w:r>
    </w:p>
  </w:endnote>
  <w:endnote w:type="continuationSeparator" w:id="0">
    <w:p w:rsidR="0044048C" w:rsidRDefault="0044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48C" w:rsidRDefault="0044048C">
      <w:pPr>
        <w:spacing w:after="0" w:line="240" w:lineRule="auto"/>
      </w:pPr>
      <w:r>
        <w:separator/>
      </w:r>
    </w:p>
  </w:footnote>
  <w:footnote w:type="continuationSeparator" w:id="0">
    <w:p w:rsidR="0044048C" w:rsidRDefault="0044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6F7" w:rsidRDefault="00D516F7">
    <w:pPr>
      <w:pStyle w:val="a4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 w:rsidR="00852AF4">
      <w:rPr>
        <w:rFonts w:ascii="Liberation Serif" w:hAnsi="Liberation Serif" w:cs="Liberation Serif"/>
        <w:noProof/>
      </w:rPr>
      <w:t>5</w:t>
    </w:r>
    <w:r>
      <w:rPr>
        <w:rFonts w:ascii="Liberation Serif" w:hAnsi="Liberation Serif" w:cs="Liberation Seri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6F7" w:rsidRDefault="00D516F7">
    <w:pPr>
      <w:pStyle w:val="a4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 w:rsidR="00852AF4">
      <w:rPr>
        <w:rFonts w:ascii="Liberation Serif" w:hAnsi="Liberation Serif" w:cs="Liberation Serif"/>
        <w:noProof/>
      </w:rPr>
      <w:t>31</w:t>
    </w:r>
    <w:r>
      <w:rPr>
        <w:rFonts w:ascii="Liberation Serif" w:hAnsi="Liberation Serif" w:cs="Liberation Serif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6F7" w:rsidRDefault="00D516F7">
    <w:pPr>
      <w:pStyle w:val="a4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 w:rsidR="00852AF4">
      <w:rPr>
        <w:rFonts w:ascii="Liberation Serif" w:hAnsi="Liberation Serif" w:cs="Liberation Serif"/>
        <w:noProof/>
      </w:rPr>
      <w:t>33</w:t>
    </w:r>
    <w:r>
      <w:rPr>
        <w:rFonts w:ascii="Liberation Serif" w:hAnsi="Liberation Serif" w:cs="Liberation Serif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6F7" w:rsidRDefault="00D516F7">
    <w:pPr>
      <w:pStyle w:val="a4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 w:rsidR="00852AF4">
      <w:rPr>
        <w:rFonts w:ascii="Liberation Serif" w:hAnsi="Liberation Serif" w:cs="Liberation Serif"/>
        <w:noProof/>
      </w:rPr>
      <w:t>34</w:t>
    </w:r>
    <w:r>
      <w:rPr>
        <w:rFonts w:ascii="Liberation Serif" w:hAnsi="Liberation Serif" w:cs="Liberation Serif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6F7" w:rsidRDefault="00D516F7">
    <w:pPr>
      <w:pStyle w:val="a4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 w:rsidR="00852AF4">
      <w:rPr>
        <w:rFonts w:ascii="Liberation Serif" w:hAnsi="Liberation Serif" w:cs="Liberation Serif"/>
        <w:noProof/>
      </w:rPr>
      <w:t>37</w:t>
    </w:r>
    <w:r>
      <w:rPr>
        <w:rFonts w:ascii="Liberation Serif" w:hAnsi="Liberation Serif" w:cs="Liberation Serif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6F7" w:rsidRDefault="00D516F7">
    <w:pPr>
      <w:pStyle w:val="a4"/>
      <w:jc w:val="center"/>
    </w:pPr>
    <w:r>
      <w:rPr>
        <w:rFonts w:ascii="Liberation Serif" w:hAnsi="Liberation Serif" w:cs="Liberation Serif"/>
        <w:szCs w:val="28"/>
      </w:rPr>
      <w:fldChar w:fldCharType="begin"/>
    </w:r>
    <w:r>
      <w:rPr>
        <w:rFonts w:ascii="Liberation Serif" w:hAnsi="Liberation Serif" w:cs="Liberation Serif"/>
        <w:szCs w:val="28"/>
      </w:rPr>
      <w:instrText xml:space="preserve"> PAGE </w:instrText>
    </w:r>
    <w:r>
      <w:rPr>
        <w:rFonts w:ascii="Liberation Serif" w:hAnsi="Liberation Serif" w:cs="Liberation Serif"/>
        <w:szCs w:val="28"/>
      </w:rPr>
      <w:fldChar w:fldCharType="separate"/>
    </w:r>
    <w:r w:rsidR="00852AF4">
      <w:rPr>
        <w:rFonts w:ascii="Liberation Serif" w:hAnsi="Liberation Serif" w:cs="Liberation Serif"/>
        <w:noProof/>
        <w:szCs w:val="28"/>
      </w:rPr>
      <w:t>46</w:t>
    </w:r>
    <w:r>
      <w:rPr>
        <w:rFonts w:ascii="Liberation Serif" w:hAnsi="Liberation Serif" w:cs="Liberation Serif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6D41"/>
    <w:multiLevelType w:val="multilevel"/>
    <w:tmpl w:val="5DD41BF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DA1AD2"/>
    <w:multiLevelType w:val="multilevel"/>
    <w:tmpl w:val="622228A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FB3B6F"/>
    <w:multiLevelType w:val="multilevel"/>
    <w:tmpl w:val="95AEAF4E"/>
    <w:lvl w:ilvl="0">
      <w:start w:val="1"/>
      <w:numFmt w:val="decimal"/>
      <w:lvlText w:val="%1)"/>
      <w:lvlJc w:val="left"/>
      <w:pPr>
        <w:ind w:left="1100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820" w:hanging="360"/>
      </w:pPr>
    </w:lvl>
    <w:lvl w:ilvl="2">
      <w:start w:val="1"/>
      <w:numFmt w:val="lowerRoman"/>
      <w:lvlText w:val="%3."/>
      <w:lvlJc w:val="right"/>
      <w:pPr>
        <w:ind w:left="2540" w:hanging="180"/>
      </w:pPr>
    </w:lvl>
    <w:lvl w:ilvl="3">
      <w:start w:val="1"/>
      <w:numFmt w:val="decimal"/>
      <w:lvlText w:val="%4."/>
      <w:lvlJc w:val="left"/>
      <w:pPr>
        <w:ind w:left="3260" w:hanging="360"/>
      </w:pPr>
    </w:lvl>
    <w:lvl w:ilvl="4">
      <w:start w:val="1"/>
      <w:numFmt w:val="lowerLetter"/>
      <w:lvlText w:val="%5."/>
      <w:lvlJc w:val="left"/>
      <w:pPr>
        <w:ind w:left="3980" w:hanging="360"/>
      </w:pPr>
    </w:lvl>
    <w:lvl w:ilvl="5">
      <w:start w:val="1"/>
      <w:numFmt w:val="lowerRoman"/>
      <w:lvlText w:val="%6."/>
      <w:lvlJc w:val="right"/>
      <w:pPr>
        <w:ind w:left="4700" w:hanging="180"/>
      </w:pPr>
    </w:lvl>
    <w:lvl w:ilvl="6">
      <w:start w:val="1"/>
      <w:numFmt w:val="decimal"/>
      <w:lvlText w:val="%7."/>
      <w:lvlJc w:val="left"/>
      <w:pPr>
        <w:ind w:left="5420" w:hanging="360"/>
      </w:pPr>
    </w:lvl>
    <w:lvl w:ilvl="7">
      <w:start w:val="1"/>
      <w:numFmt w:val="lowerLetter"/>
      <w:lvlText w:val="%8."/>
      <w:lvlJc w:val="left"/>
      <w:pPr>
        <w:ind w:left="6140" w:hanging="360"/>
      </w:pPr>
    </w:lvl>
    <w:lvl w:ilvl="8">
      <w:start w:val="1"/>
      <w:numFmt w:val="lowerRoman"/>
      <w:lvlText w:val="%9."/>
      <w:lvlJc w:val="right"/>
      <w:pPr>
        <w:ind w:left="6860" w:hanging="180"/>
      </w:pPr>
    </w:lvl>
  </w:abstractNum>
  <w:abstractNum w:abstractNumId="3" w15:restartNumberingAfterBreak="0">
    <w:nsid w:val="1D81164E"/>
    <w:multiLevelType w:val="multilevel"/>
    <w:tmpl w:val="CA9C3972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2E7552"/>
    <w:multiLevelType w:val="multilevel"/>
    <w:tmpl w:val="2328126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20792C"/>
    <w:multiLevelType w:val="multilevel"/>
    <w:tmpl w:val="B7B64316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4C4691"/>
    <w:multiLevelType w:val="multilevel"/>
    <w:tmpl w:val="D96EE88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1531FF"/>
    <w:multiLevelType w:val="multilevel"/>
    <w:tmpl w:val="9F5C0D5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734E3E"/>
    <w:multiLevelType w:val="multilevel"/>
    <w:tmpl w:val="DA269D68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7B44C5F"/>
    <w:multiLevelType w:val="multilevel"/>
    <w:tmpl w:val="509CEB52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C24E34"/>
    <w:multiLevelType w:val="multilevel"/>
    <w:tmpl w:val="C1E619F2"/>
    <w:lvl w:ilvl="0">
      <w:start w:val="1"/>
      <w:numFmt w:val="decimal"/>
      <w:lvlText w:val="%1)"/>
      <w:lvlJc w:val="left"/>
      <w:pPr>
        <w:ind w:left="1120" w:hanging="360"/>
      </w:pPr>
      <w:rPr>
        <w:rFonts w:ascii="Liberation Serif" w:eastAsia="Times New Roman" w:hAnsi="Liberation Serif" w:cs="Liberation Serif"/>
        <w:sz w:val="28"/>
      </w:rPr>
    </w:lvl>
    <w:lvl w:ilvl="1">
      <w:start w:val="1"/>
      <w:numFmt w:val="lowerLetter"/>
      <w:lvlText w:val="%2."/>
      <w:lvlJc w:val="left"/>
      <w:pPr>
        <w:ind w:left="1840" w:hanging="360"/>
      </w:pPr>
    </w:lvl>
    <w:lvl w:ilvl="2">
      <w:start w:val="1"/>
      <w:numFmt w:val="lowerRoman"/>
      <w:lvlText w:val="%3."/>
      <w:lvlJc w:val="righ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lowerLetter"/>
      <w:lvlText w:val="%5."/>
      <w:lvlJc w:val="left"/>
      <w:pPr>
        <w:ind w:left="4000" w:hanging="360"/>
      </w:pPr>
    </w:lvl>
    <w:lvl w:ilvl="5">
      <w:start w:val="1"/>
      <w:numFmt w:val="lowerRoman"/>
      <w:lvlText w:val="%6."/>
      <w:lvlJc w:val="righ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lowerLetter"/>
      <w:lvlText w:val="%8."/>
      <w:lvlJc w:val="left"/>
      <w:pPr>
        <w:ind w:left="6160" w:hanging="360"/>
      </w:pPr>
    </w:lvl>
    <w:lvl w:ilvl="8">
      <w:start w:val="1"/>
      <w:numFmt w:val="lowerRoman"/>
      <w:lvlText w:val="%9."/>
      <w:lvlJc w:val="right"/>
      <w:pPr>
        <w:ind w:left="6880" w:hanging="180"/>
      </w:pPr>
    </w:lvl>
  </w:abstractNum>
  <w:abstractNum w:abstractNumId="11" w15:restartNumberingAfterBreak="0">
    <w:nsid w:val="6490451A"/>
    <w:multiLevelType w:val="multilevel"/>
    <w:tmpl w:val="78329C8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5023897"/>
    <w:multiLevelType w:val="multilevel"/>
    <w:tmpl w:val="79A07336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D6E5DD4"/>
    <w:multiLevelType w:val="multilevel"/>
    <w:tmpl w:val="A480539E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11"/>
  </w:num>
  <w:num w:numId="12">
    <w:abstractNumId w:val="3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6FA"/>
    <w:rsid w:val="0006235A"/>
    <w:rsid w:val="00096715"/>
    <w:rsid w:val="00201504"/>
    <w:rsid w:val="0044048C"/>
    <w:rsid w:val="005E2244"/>
    <w:rsid w:val="006570D6"/>
    <w:rsid w:val="006648A0"/>
    <w:rsid w:val="00852AF4"/>
    <w:rsid w:val="008C423F"/>
    <w:rsid w:val="008E3C30"/>
    <w:rsid w:val="00923076"/>
    <w:rsid w:val="00CA7F07"/>
    <w:rsid w:val="00D446FA"/>
    <w:rsid w:val="00D5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1843E-A1B4-441E-81E0-4CA9CA82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6235A"/>
  </w:style>
  <w:style w:type="paragraph" w:customStyle="1" w:styleId="Standard">
    <w:name w:val="Standard"/>
    <w:rsid w:val="0006235A"/>
    <w:pPr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Times New Roman"/>
      <w:sz w:val="28"/>
    </w:rPr>
  </w:style>
  <w:style w:type="paragraph" w:customStyle="1" w:styleId="3">
    <w:name w:val="Основной текст (3)"/>
    <w:basedOn w:val="a"/>
    <w:rsid w:val="0006235A"/>
    <w:pPr>
      <w:widowControl w:val="0"/>
      <w:shd w:val="clear" w:color="auto" w:fill="FFFFFF"/>
      <w:suppressAutoHyphens/>
      <w:autoSpaceDN w:val="0"/>
      <w:spacing w:after="320" w:line="322" w:lineRule="exact"/>
      <w:ind w:hanging="580"/>
      <w:textAlignment w:val="baseline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styleId="a3">
    <w:name w:val="List Paragraph"/>
    <w:basedOn w:val="a"/>
    <w:rsid w:val="0006235A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2">
    <w:name w:val="Основной текст (2)"/>
    <w:basedOn w:val="a"/>
    <w:rsid w:val="0006235A"/>
    <w:pPr>
      <w:widowControl w:val="0"/>
      <w:shd w:val="clear" w:color="auto" w:fill="FFFFFF"/>
      <w:suppressAutoHyphens/>
      <w:autoSpaceDN w:val="0"/>
      <w:spacing w:before="320" w:after="0" w:line="322" w:lineRule="exact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paragraph" w:customStyle="1" w:styleId="HeaderandFooter">
    <w:name w:val="Header and Footer"/>
    <w:basedOn w:val="Standard"/>
    <w:rsid w:val="0006235A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link w:val="a5"/>
    <w:rsid w:val="0006235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Верхний колонтитул Знак"/>
    <w:basedOn w:val="a0"/>
    <w:link w:val="a4"/>
    <w:rsid w:val="0006235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rsid w:val="0006235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Нижний колонтитул Знак"/>
    <w:basedOn w:val="a0"/>
    <w:link w:val="a6"/>
    <w:rsid w:val="0006235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4">
    <w:name w:val="Основной текст4"/>
    <w:basedOn w:val="a"/>
    <w:rsid w:val="0006235A"/>
    <w:pPr>
      <w:widowControl w:val="0"/>
      <w:shd w:val="clear" w:color="auto" w:fill="FFFFFF"/>
      <w:suppressAutoHyphens/>
      <w:autoSpaceDN w:val="0"/>
      <w:spacing w:after="0" w:line="32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rsid w:val="0006235A"/>
    <w:pPr>
      <w:widowControl w:val="0"/>
      <w:suppressAutoHyphens/>
      <w:autoSpaceDN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06235A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9">
    <w:name w:val="Balloon Text"/>
    <w:basedOn w:val="a"/>
    <w:link w:val="aa"/>
    <w:rsid w:val="0006235A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Segoe UI" w:hAnsi="Segoe UI" w:cs="Segoe UI"/>
      <w:color w:val="000000"/>
      <w:sz w:val="18"/>
      <w:szCs w:val="18"/>
      <w:lang w:eastAsia="ru-RU" w:bidi="ru-RU"/>
    </w:rPr>
  </w:style>
  <w:style w:type="character" w:customStyle="1" w:styleId="aa">
    <w:name w:val="Текст выноски Знак"/>
    <w:basedOn w:val="a0"/>
    <w:link w:val="a9"/>
    <w:rsid w:val="0006235A"/>
    <w:rPr>
      <w:rFonts w:ascii="Segoe UI" w:eastAsia="Segoe UI" w:hAnsi="Segoe UI" w:cs="Segoe UI"/>
      <w:color w:val="000000"/>
      <w:sz w:val="18"/>
      <w:szCs w:val="18"/>
      <w:lang w:eastAsia="ru-RU" w:bidi="ru-RU"/>
    </w:rPr>
  </w:style>
  <w:style w:type="paragraph" w:customStyle="1" w:styleId="TableContents">
    <w:name w:val="Table Contents"/>
    <w:basedOn w:val="Standard"/>
    <w:rsid w:val="0006235A"/>
    <w:pPr>
      <w:widowControl w:val="0"/>
      <w:suppressLineNumbers/>
    </w:pPr>
  </w:style>
  <w:style w:type="paragraph" w:styleId="ab">
    <w:name w:val="annotation text"/>
    <w:basedOn w:val="a"/>
    <w:link w:val="ac"/>
    <w:rsid w:val="0006235A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c">
    <w:name w:val="Текст примечания Знак"/>
    <w:basedOn w:val="a0"/>
    <w:link w:val="ab"/>
    <w:rsid w:val="0006235A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customStyle="1" w:styleId="10">
    <w:name w:val="Основной текст1"/>
    <w:basedOn w:val="a"/>
    <w:rsid w:val="0006235A"/>
    <w:pPr>
      <w:widowControl w:val="0"/>
      <w:suppressAutoHyphens/>
      <w:autoSpaceDN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(3) + Курсив"/>
    <w:basedOn w:val="a0"/>
    <w:rsid w:val="0006235A"/>
    <w:rPr>
      <w:rFonts w:ascii="Times New Roman" w:eastAsia="Times New Roman" w:hAnsi="Times New Roman" w:cs="Times New Roman"/>
      <w:b/>
      <w:bCs/>
      <w:i/>
      <w:iCs/>
      <w:strike w:val="0"/>
      <w:dstrike w:val="0"/>
      <w:color w:val="000000"/>
      <w:spacing w:val="0"/>
      <w:w w:val="100"/>
      <w:position w:val="0"/>
      <w:sz w:val="28"/>
      <w:szCs w:val="28"/>
      <w:u w:val="single"/>
      <w:vertAlign w:val="baseline"/>
      <w:lang w:val="ru-RU" w:eastAsia="ru-RU" w:bidi="ru-RU"/>
    </w:rPr>
  </w:style>
  <w:style w:type="character" w:customStyle="1" w:styleId="20">
    <w:name w:val="Основной текст (2) + Курсив"/>
    <w:basedOn w:val="a0"/>
    <w:rsid w:val="0006235A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ad">
    <w:name w:val="Основной текст_"/>
    <w:basedOn w:val="a0"/>
    <w:rsid w:val="0006235A"/>
    <w:rPr>
      <w:rFonts w:ascii="Times New Roman" w:eastAsia="Times New Roman" w:hAnsi="Times New Roman" w:cs="Times New Roman"/>
      <w:szCs w:val="28"/>
      <w:shd w:val="clear" w:color="auto" w:fill="FFFFFF"/>
    </w:rPr>
  </w:style>
  <w:style w:type="character" w:customStyle="1" w:styleId="ae">
    <w:name w:val="Основной текст + Курсив"/>
    <w:basedOn w:val="ad"/>
    <w:rsid w:val="0006235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Cs w:val="28"/>
      <w:shd w:val="clear" w:color="auto" w:fill="FFFFFF"/>
      <w:vertAlign w:val="baseline"/>
      <w:lang w:val="ru-RU"/>
    </w:rPr>
  </w:style>
  <w:style w:type="character" w:customStyle="1" w:styleId="Internetlink">
    <w:name w:val="Internet link"/>
    <w:basedOn w:val="a0"/>
    <w:rsid w:val="0006235A"/>
    <w:rPr>
      <w:color w:val="0000FF"/>
      <w:u w:val="single"/>
    </w:rPr>
  </w:style>
  <w:style w:type="character" w:customStyle="1" w:styleId="31">
    <w:name w:val="Основной текст (3)_"/>
    <w:basedOn w:val="a0"/>
    <w:rsid w:val="0006235A"/>
    <w:rPr>
      <w:rFonts w:ascii="Times New Roman" w:eastAsia="Times New Roman" w:hAnsi="Times New Roman" w:cs="Times New Roman"/>
      <w:b/>
      <w:bCs/>
      <w:color w:val="000000"/>
      <w:szCs w:val="28"/>
      <w:shd w:val="clear" w:color="auto" w:fill="FFFFFF"/>
      <w:lang w:eastAsia="ru-RU" w:bidi="ru-RU"/>
    </w:rPr>
  </w:style>
  <w:style w:type="character" w:customStyle="1" w:styleId="ConsPlusNormal0">
    <w:name w:val="ConsPlusNormal Знак"/>
    <w:rsid w:val="0006235A"/>
    <w:rPr>
      <w:rFonts w:ascii="Arial" w:eastAsia="Times New Roman" w:hAnsi="Arial" w:cs="Arial"/>
      <w:sz w:val="22"/>
      <w:szCs w:val="20"/>
      <w:lang w:eastAsia="ru-RU"/>
    </w:rPr>
  </w:style>
  <w:style w:type="character" w:styleId="af">
    <w:name w:val="annotation reference"/>
    <w:basedOn w:val="a0"/>
    <w:rsid w:val="0006235A"/>
    <w:rPr>
      <w:sz w:val="16"/>
      <w:szCs w:val="16"/>
    </w:rPr>
  </w:style>
  <w:style w:type="character" w:styleId="af0">
    <w:name w:val="Strong"/>
    <w:basedOn w:val="a0"/>
    <w:rsid w:val="0006235A"/>
    <w:rPr>
      <w:b/>
      <w:bCs/>
    </w:rPr>
  </w:style>
  <w:style w:type="paragraph" w:styleId="af1">
    <w:name w:val="annotation subject"/>
    <w:basedOn w:val="ab"/>
    <w:next w:val="ab"/>
    <w:link w:val="af2"/>
    <w:rsid w:val="0006235A"/>
    <w:rPr>
      <w:b/>
      <w:bCs/>
    </w:rPr>
  </w:style>
  <w:style w:type="character" w:customStyle="1" w:styleId="af2">
    <w:name w:val="Тема примечания Знак"/>
    <w:basedOn w:val="ac"/>
    <w:link w:val="af1"/>
    <w:rsid w:val="0006235A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character" w:customStyle="1" w:styleId="11">
    <w:name w:val="Текст примечания Знак1"/>
    <w:basedOn w:val="a0"/>
    <w:rsid w:val="0006235A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table" w:styleId="af3">
    <w:name w:val="Table Grid"/>
    <w:basedOn w:val="a1"/>
    <w:uiPriority w:val="39"/>
    <w:rsid w:val="00D5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://mouoslog.ru/" TargetMode="External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gosuslugi.ru/" TargetMode="Externa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://mouoslog.ru/" TargetMode="Externa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://mouoslog.ru/" TargetMode="External"/><Relationship Id="rId20" Type="http://schemas.openxmlformats.org/officeDocument/2006/relationships/hyperlink" Target="http://mouoslog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" TargetMode="Externa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://www.goslog.ru/" TargetMode="External"/><Relationship Id="rId23" Type="http://schemas.openxmlformats.org/officeDocument/2006/relationships/header" Target="header3.xml"/><Relationship Id="rId28" Type="http://schemas.openxmlformats.org/officeDocument/2006/relationships/hyperlink" Target="https://docs.cntd.ru/document/420363387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://mouoslo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eader" Target="header2.xml"/><Relationship Id="rId27" Type="http://schemas.openxmlformats.org/officeDocument/2006/relationships/hyperlink" Target="https://docs.cntd.ru/document/90172120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45</Pages>
  <Words>13637</Words>
  <Characters>77732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Валерия Сергеевна Силютина</cp:lastModifiedBy>
  <cp:revision>8</cp:revision>
  <dcterms:created xsi:type="dcterms:W3CDTF">2026-05-19T18:14:00Z</dcterms:created>
  <dcterms:modified xsi:type="dcterms:W3CDTF">2026-05-20T12:34:00Z</dcterms:modified>
</cp:coreProperties>
</file>