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E0" w:rsidRDefault="00396AE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fldChar w:fldCharType="begin"/>
      </w:r>
      <w:r>
        <w:instrText>HYPERLINK "https://drive.google.com/drive/folders/1vi9ByL81kA9ErCaLuSXWx884cGakHRVL" \h</w:instrText>
      </w:r>
      <w:r>
        <w:fldChar w:fldCharType="separate"/>
      </w:r>
      <w:r w:rsidR="00E62FB6">
        <w:rPr>
          <w:rFonts w:ascii="Century Gothic" w:eastAsia="Century Gothic" w:hAnsi="Century Gothic" w:cs="Century Gothic"/>
          <w:color w:val="1155CC"/>
          <w:sz w:val="22"/>
          <w:szCs w:val="22"/>
          <w:u w:val="single"/>
        </w:rPr>
        <w:t>фотографии</w:t>
      </w:r>
      <w:r>
        <w:fldChar w:fldCharType="end"/>
      </w:r>
      <w:r w:rsidR="00E62FB6">
        <w:rPr>
          <w:rFonts w:ascii="Century Gothic" w:eastAsia="Century Gothic" w:hAnsi="Century Gothic" w:cs="Century Gothic"/>
          <w:sz w:val="22"/>
          <w:szCs w:val="22"/>
        </w:rPr>
        <w:t xml:space="preserve"> можно</w:t>
      </w:r>
      <w:r w:rsidR="00E62FB6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E62FB6">
        <w:rPr>
          <w:rFonts w:ascii="Century Gothic" w:eastAsia="Century Gothic" w:hAnsi="Century Gothic" w:cs="Century Gothic"/>
          <w:sz w:val="22"/>
          <w:szCs w:val="22"/>
        </w:rPr>
        <w:t>подписать - архив премии “Жить вместе”</w:t>
      </w:r>
    </w:p>
    <w:p w:rsidR="00396AE0" w:rsidRDefault="00E62FB6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По всем вопросам: 8 985 910 777 3, 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>a.lenkova@premiavmeste.ru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(Анна, </w:t>
      </w:r>
      <w:proofErr w:type="spellStart"/>
      <w:r>
        <w:rPr>
          <w:rFonts w:ascii="Century Gothic" w:eastAsia="Century Gothic" w:hAnsi="Century Gothic" w:cs="Century Gothic"/>
          <w:color w:val="333333"/>
          <w:sz w:val="22"/>
          <w:szCs w:val="22"/>
          <w:highlight w:val="white"/>
        </w:rPr>
        <w:t>W.App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TG)</w:t>
      </w:r>
    </w:p>
    <w:p w:rsidR="00396AE0" w:rsidRDefault="00E62FB6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</w:t>
      </w:r>
    </w:p>
    <w:p w:rsidR="00396AE0" w:rsidRDefault="00E62FB6">
      <w:pPr>
        <w:spacing w:line="276" w:lineRule="auto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Национальная премия “Жить вместе” ищет инициативы в Свердловской области. Успей подать заявку в мае.</w:t>
      </w:r>
    </w:p>
    <w:p w:rsidR="00396AE0" w:rsidRDefault="00396AE0">
      <w:pPr>
        <w:spacing w:line="276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396AE0" w:rsidRDefault="00E62FB6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Премия “Жить вместе”, организованная одноименным благотворительным ф</w:t>
      </w:r>
      <w:r>
        <w:rPr>
          <w:rFonts w:ascii="Century Gothic" w:eastAsia="Century Gothic" w:hAnsi="Century Gothic" w:cs="Century Gothic"/>
          <w:sz w:val="22"/>
          <w:szCs w:val="22"/>
        </w:rPr>
        <w:t>ондом “Жить вместе”, ищет и поддерживает неравнодушных людей, которые проявляют гражданскую инициативу, объединяются в сообщества и  решают социальные проблемы, развивают культурные традиции, сохраняют наследие, занимаются просвещением, помогают нуждающимс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я, в общем – делают добрые дела и изменяют нашу жизнь к лучшему. </w:t>
      </w:r>
    </w:p>
    <w:p w:rsidR="00396AE0" w:rsidRDefault="00396AE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96AE0" w:rsidRDefault="00E62FB6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Призовой фонд премии в 2023 году составит 1 125 000 рублей. </w:t>
      </w:r>
    </w:p>
    <w:p w:rsidR="00396AE0" w:rsidRDefault="00396AE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96AE0" w:rsidRDefault="00E62FB6">
      <w:pPr>
        <w:spacing w:line="276" w:lineRule="auto"/>
        <w:jc w:val="both"/>
        <w:rPr>
          <w:rFonts w:ascii="Century Gothic" w:eastAsia="Century Gothic" w:hAnsi="Century Gothic" w:cs="Century Gothic"/>
          <w:b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 xml:space="preserve">Андрей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Васенёв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, руководитель премии “Жить вместе”:</w:t>
      </w:r>
    </w:p>
    <w:p w:rsidR="00396AE0" w:rsidRDefault="00E62FB6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>“В 2023 году премию “Жить вместе” будут вручать уже в четвёртый раз. В течен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ие предыдущих трёх лет мы приняли </w:t>
      </w:r>
      <w:proofErr w:type="gramStart"/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>более тысячи заявок</w:t>
      </w:r>
      <w:proofErr w:type="gramEnd"/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из 80 регионов России, а в этот раз ожидается рекордное число номинантов, потому что из года в год премия становится всё известнее”. </w:t>
      </w:r>
    </w:p>
    <w:p w:rsidR="00396AE0" w:rsidRDefault="00396AE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96AE0" w:rsidRDefault="00E62FB6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yellow"/>
        </w:rPr>
      </w:pPr>
      <w:r>
        <w:rPr>
          <w:rFonts w:ascii="Century Gothic" w:eastAsia="Century Gothic" w:hAnsi="Century Gothic" w:cs="Century Gothic"/>
          <w:sz w:val="22"/>
          <w:szCs w:val="22"/>
        </w:rPr>
        <w:t>Главный критерий отбора кандидатов на премию – наличие устойчивого сообщества, организованного на основе общих ценностей и объединённого общей целью. Это может быть как постоянная команда, так и привлечённые волонтёры, которые вносят посильный вклад в обще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е дело. 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Проект должен существовать не менее 3 лет (то </w:t>
      </w:r>
      <w:proofErr w:type="gramStart"/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>есть</w:t>
      </w:r>
      <w:proofErr w:type="gramEnd"/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начат не позднее 31.12.2020) </w:t>
      </w:r>
    </w:p>
    <w:p w:rsidR="00396AE0" w:rsidRDefault="00396AE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96AE0" w:rsidRDefault="00E62FB6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В этот раз лауреаты премии “Жить вместе”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будут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награждены в 5 номинациях: </w:t>
      </w:r>
    </w:p>
    <w:p w:rsidR="00396AE0" w:rsidRDefault="00396AE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96AE0" w:rsidRDefault="00E62FB6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“Память”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(проекты, которые занимаются сохранением памяти о жертвах советских репрессий, ге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неалогические проекты); </w:t>
      </w:r>
    </w:p>
    <w:p w:rsidR="00396AE0" w:rsidRDefault="00E62FB6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“Культура”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театральные, музыкальные и выставочные проекты, направленные на сохранение и развитие культурного наследия); </w:t>
      </w:r>
    </w:p>
    <w:p w:rsidR="00396AE0" w:rsidRDefault="00E62FB6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“Милосердие”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(социальные проекты, направленные на оказание комплексной помощи людям, нуждающимся в поддержке 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и сопровождении, сообщества, которые объединяются для оказания гуманитарной помощи, проекты, направленные на системные изменения комплексной помощи людям); </w:t>
      </w:r>
      <w:proofErr w:type="gramEnd"/>
    </w:p>
    <w:p w:rsidR="00396AE0" w:rsidRDefault="00E62FB6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lastRenderedPageBreak/>
        <w:t>“Церковь”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(проекты, занимающиеся литургическим возрождением, духовным и церковным просвещением, раз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витием общения  на приходах и в общинах, изучением опыта </w:t>
      </w:r>
      <w:proofErr w:type="spellStart"/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>новомучеников</w:t>
      </w:r>
      <w:proofErr w:type="spellEnd"/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и исповедников российских); </w:t>
      </w:r>
    </w:p>
    <w:p w:rsidR="00396AE0" w:rsidRDefault="00396AE0">
      <w:pPr>
        <w:spacing w:line="276" w:lineRule="auto"/>
        <w:ind w:left="720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396AE0" w:rsidRDefault="00E62FB6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“Русская традиция”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(проекты, которые занимаются сохранением и возрождением традиционной русской культуры в разных её видах (крестьянская сельская культура,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городская культура, фольклор) и русской идентичности). </w:t>
      </w:r>
    </w:p>
    <w:p w:rsidR="00396AE0" w:rsidRDefault="00396AE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396AE0" w:rsidRDefault="00E62FB6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>Лауреатов премии определит экспертное жюри, в которое вошли известные и авторитетные деятели культуры и искусства, журналисты, просветители, благотворители и священнослужители. Эксперты оценят эффек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тивность предлагаемых проектов, рассмотрят, как с их помощью решаются социальные и общественные проблемы в регионах, а также проанализируют возможность тиражирования и масштабирования проектов в других регионах России. </w:t>
      </w:r>
    </w:p>
    <w:p w:rsidR="00396AE0" w:rsidRDefault="00396AE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396AE0" w:rsidRDefault="00E62FB6">
      <w:pPr>
        <w:spacing w:line="276" w:lineRule="auto"/>
        <w:jc w:val="both"/>
        <w:rPr>
          <w:rFonts w:ascii="Century Gothic" w:eastAsia="Century Gothic" w:hAnsi="Century Gothic" w:cs="Century Gothic"/>
          <w:color w:val="1A1A1A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color w:val="1A1A1A"/>
          <w:sz w:val="22"/>
          <w:szCs w:val="22"/>
          <w:highlight w:val="white"/>
        </w:rPr>
        <w:t xml:space="preserve">Подать заявку на участие в премии “Жить вместе” можно до 25 мая. Сделать это можно на сайте проекта </w:t>
      </w:r>
      <w:hyperlink r:id="rId8">
        <w:r>
          <w:rPr>
            <w:rFonts w:ascii="Century Gothic" w:eastAsia="Century Gothic" w:hAnsi="Century Gothic" w:cs="Century Gothic"/>
            <w:color w:val="1155CC"/>
            <w:sz w:val="22"/>
            <w:szCs w:val="22"/>
            <w:highlight w:val="white"/>
            <w:u w:val="single"/>
          </w:rPr>
          <w:t>https://premiavmeste.ru</w:t>
        </w:r>
        <w:proofErr w:type="gramStart"/>
        <w:r>
          <w:rPr>
            <w:rFonts w:ascii="Century Gothic" w:eastAsia="Century Gothic" w:hAnsi="Century Gothic" w:cs="Century Gothic"/>
            <w:color w:val="1155CC"/>
            <w:sz w:val="22"/>
            <w:szCs w:val="22"/>
            <w:highlight w:val="white"/>
            <w:u w:val="single"/>
          </w:rPr>
          <w:t>/</w:t>
        </w:r>
      </w:hyperlink>
      <w:r>
        <w:rPr>
          <w:rFonts w:ascii="Century Gothic" w:eastAsia="Century Gothic" w:hAnsi="Century Gothic" w:cs="Century Gothic"/>
          <w:color w:val="1A1A1A"/>
          <w:sz w:val="22"/>
          <w:szCs w:val="22"/>
          <w:highlight w:val="white"/>
        </w:rPr>
        <w:t xml:space="preserve"> С</w:t>
      </w:r>
      <w:proofErr w:type="gramEnd"/>
      <w:r>
        <w:rPr>
          <w:rFonts w:ascii="Century Gothic" w:eastAsia="Century Gothic" w:hAnsi="Century Gothic" w:cs="Century Gothic"/>
          <w:color w:val="1A1A1A"/>
          <w:sz w:val="22"/>
          <w:szCs w:val="22"/>
          <w:highlight w:val="white"/>
        </w:rPr>
        <w:t>ледить за ключевыми событиями премии можно, подписавшись на сообщество https://vk.com/premiavmeste в социальной сети “</w:t>
      </w:r>
      <w:proofErr w:type="spellStart"/>
      <w:r>
        <w:rPr>
          <w:rFonts w:ascii="Century Gothic" w:eastAsia="Century Gothic" w:hAnsi="Century Gothic" w:cs="Century Gothic"/>
          <w:color w:val="1A1A1A"/>
          <w:sz w:val="22"/>
          <w:szCs w:val="22"/>
          <w:highlight w:val="white"/>
        </w:rPr>
        <w:t>ВКонтакте</w:t>
      </w:r>
      <w:proofErr w:type="spellEnd"/>
      <w:r>
        <w:rPr>
          <w:rFonts w:ascii="Century Gothic" w:eastAsia="Century Gothic" w:hAnsi="Century Gothic" w:cs="Century Gothic"/>
          <w:color w:val="1A1A1A"/>
          <w:sz w:val="22"/>
          <w:szCs w:val="22"/>
          <w:highlight w:val="white"/>
        </w:rPr>
        <w:t>”.</w:t>
      </w:r>
    </w:p>
    <w:p w:rsidR="00396AE0" w:rsidRDefault="00396AE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396AE0" w:rsidRDefault="00396AE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96AE0" w:rsidRDefault="00396AE0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396AE0" w:rsidSect="00396AE0">
      <w:headerReference w:type="first" r:id="rId9"/>
      <w:pgSz w:w="11906" w:h="16838"/>
      <w:pgMar w:top="1134" w:right="850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B6" w:rsidRDefault="00E62FB6" w:rsidP="00396AE0">
      <w:r>
        <w:separator/>
      </w:r>
    </w:p>
  </w:endnote>
  <w:endnote w:type="continuationSeparator" w:id="0">
    <w:p w:rsidR="00E62FB6" w:rsidRDefault="00E62FB6" w:rsidP="0039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B6" w:rsidRDefault="00E62FB6" w:rsidP="00396AE0">
      <w:r>
        <w:separator/>
      </w:r>
    </w:p>
  </w:footnote>
  <w:footnote w:type="continuationSeparator" w:id="0">
    <w:p w:rsidR="00E62FB6" w:rsidRDefault="00E62FB6" w:rsidP="00396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E0" w:rsidRDefault="00E62F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-1073133</wp:posOffset>
          </wp:positionH>
          <wp:positionV relativeFrom="paragraph">
            <wp:posOffset>0</wp:posOffset>
          </wp:positionV>
          <wp:extent cx="7561580" cy="2109470"/>
          <wp:effectExtent l="0" t="0" r="0" b="0"/>
          <wp:wrapSquare wrapText="bothSides" distT="0" distB="0" distL="0" distR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210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5237"/>
    <w:multiLevelType w:val="multilevel"/>
    <w:tmpl w:val="AD24B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AE0"/>
    <w:rsid w:val="00396AE0"/>
    <w:rsid w:val="00B53732"/>
    <w:rsid w:val="00E6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E0"/>
  </w:style>
  <w:style w:type="paragraph" w:styleId="1">
    <w:name w:val="heading 1"/>
    <w:basedOn w:val="normal"/>
    <w:next w:val="normal"/>
    <w:rsid w:val="00396A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96A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96A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96AE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96A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96A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396AE0"/>
  </w:style>
  <w:style w:type="table" w:customStyle="1" w:styleId="TableNormal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96AE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396AE0"/>
  </w:style>
  <w:style w:type="table" w:customStyle="1" w:styleId="TableNormal0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396AE0"/>
  </w:style>
  <w:style w:type="table" w:customStyle="1" w:styleId="TableNormal1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396AE0"/>
  </w:style>
  <w:style w:type="table" w:customStyle="1" w:styleId="TableNormal2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396AE0"/>
  </w:style>
  <w:style w:type="table" w:customStyle="1" w:styleId="TableNormal3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396AE0"/>
  </w:style>
  <w:style w:type="table" w:customStyle="1" w:styleId="TableNormal4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396AE0"/>
  </w:style>
  <w:style w:type="table" w:customStyle="1" w:styleId="TableNormal5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396AE0"/>
  </w:style>
  <w:style w:type="table" w:customStyle="1" w:styleId="TableNormal6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396AE0"/>
  </w:style>
  <w:style w:type="table" w:customStyle="1" w:styleId="TableNormal7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9">
    <w:name w:val="normal"/>
    <w:rsid w:val="00396AE0"/>
  </w:style>
  <w:style w:type="table" w:customStyle="1" w:styleId="TableNormal8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a">
    <w:name w:val="normal"/>
    <w:rsid w:val="00396AE0"/>
  </w:style>
  <w:style w:type="table" w:customStyle="1" w:styleId="TableNormal9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b">
    <w:name w:val="normal"/>
    <w:rsid w:val="00396AE0"/>
  </w:style>
  <w:style w:type="table" w:customStyle="1" w:styleId="TableNormala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c">
    <w:name w:val="normal"/>
    <w:rsid w:val="00396AE0"/>
  </w:style>
  <w:style w:type="table" w:customStyle="1" w:styleId="TableNormalb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d">
    <w:name w:val="normal"/>
    <w:rsid w:val="00396AE0"/>
  </w:style>
  <w:style w:type="table" w:customStyle="1" w:styleId="TableNormalc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">
    <w:name w:val="normal"/>
    <w:rsid w:val="00396AE0"/>
  </w:style>
  <w:style w:type="table" w:customStyle="1" w:styleId="TableNormald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">
    <w:name w:val="normal"/>
    <w:rsid w:val="00396AE0"/>
  </w:style>
  <w:style w:type="table" w:customStyle="1" w:styleId="TableNormale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396AE0"/>
  </w:style>
  <w:style w:type="table" w:customStyle="1" w:styleId="TableNormalf">
    <w:name w:val="Table Normal"/>
    <w:rsid w:val="00396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23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336A"/>
  </w:style>
  <w:style w:type="paragraph" w:styleId="a6">
    <w:name w:val="footer"/>
    <w:basedOn w:val="a"/>
    <w:link w:val="a7"/>
    <w:uiPriority w:val="99"/>
    <w:unhideWhenUsed/>
    <w:rsid w:val="00023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36A"/>
  </w:style>
  <w:style w:type="paragraph" w:styleId="a8">
    <w:name w:val="Subtitle"/>
    <w:basedOn w:val="normal"/>
    <w:next w:val="normal"/>
    <w:rsid w:val="00396AE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avmes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RrDeg9Y9EtX8nUl40ZpAEdPelQ==">AMUW2mWInQXnlkFjhZEAlL0NTd5smOLYM1A/VxZEd83cuUO7vLuBZaHm+XfJE05YBzXVafsk9yraa6KZGiPZ2Rb5WWEzNmitULLA/Auozbw86xOr+Y6EQgo=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2023-05-17T10:13:00Z</dcterms:created>
  <dcterms:modified xsi:type="dcterms:W3CDTF">2023-05-17T10:13:00Z</dcterms:modified>
</cp:coreProperties>
</file>